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5E" w:rsidRPr="00F86477" w:rsidRDefault="00A4005E" w:rsidP="00F86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05E" w:rsidRPr="00F86477" w:rsidRDefault="00A4005E" w:rsidP="00F86477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A4005E" w:rsidRPr="007B341B" w:rsidRDefault="00A4005E" w:rsidP="007B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7B341B">
        <w:rPr>
          <w:rFonts w:ascii="Times New Roman" w:hAnsi="Times New Roman" w:cs="Times New Roman"/>
          <w:b/>
          <w:sz w:val="24"/>
          <w:lang w:eastAsia="ru-RU"/>
        </w:rPr>
        <w:t>Сравнительная таблица действующей редакции</w:t>
      </w:r>
      <w:r w:rsidR="007E4E2B" w:rsidRPr="007B341B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F86477" w:rsidRPr="007B341B">
        <w:rPr>
          <w:rFonts w:ascii="Times New Roman" w:hAnsi="Times New Roman" w:cs="Times New Roman"/>
          <w:b/>
          <w:sz w:val="24"/>
          <w:lang w:eastAsia="ru-RU"/>
        </w:rPr>
        <w:t>пунктов Коллективного договора</w:t>
      </w:r>
    </w:p>
    <w:p w:rsidR="00A4005E" w:rsidRPr="007B341B" w:rsidRDefault="00A4005E" w:rsidP="007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41B">
        <w:rPr>
          <w:rFonts w:ascii="Times New Roman" w:hAnsi="Times New Roman" w:cs="Times New Roman"/>
          <w:b/>
          <w:sz w:val="24"/>
          <w:lang w:eastAsia="ru-RU"/>
        </w:rPr>
        <w:t>и редакции с предлагаемыми изменениями и дополнениями</w:t>
      </w:r>
    </w:p>
    <w:p w:rsidR="00A4005E" w:rsidRPr="007B341B" w:rsidRDefault="00A4005E" w:rsidP="007B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7655"/>
      </w:tblGrid>
      <w:tr w:rsidR="00A4005E" w:rsidRPr="00F86477" w:rsidTr="00F86477">
        <w:tc>
          <w:tcPr>
            <w:tcW w:w="1134" w:type="dxa"/>
          </w:tcPr>
          <w:p w:rsidR="00A4005E" w:rsidRPr="00F86477" w:rsidRDefault="00A4005E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86477">
              <w:rPr>
                <w:rFonts w:ascii="Times New Roman" w:hAnsi="Times New Roman" w:cs="Times New Roman"/>
                <w:b/>
              </w:rPr>
              <w:t>пунк</w:t>
            </w:r>
            <w:proofErr w:type="spellEnd"/>
            <w:r w:rsidRPr="00F86477">
              <w:rPr>
                <w:rFonts w:ascii="Times New Roman" w:hAnsi="Times New Roman" w:cs="Times New Roman"/>
                <w:b/>
              </w:rPr>
              <w:t>-та</w:t>
            </w:r>
          </w:p>
        </w:tc>
        <w:tc>
          <w:tcPr>
            <w:tcW w:w="6804" w:type="dxa"/>
          </w:tcPr>
          <w:p w:rsidR="00A4005E" w:rsidRPr="00F86477" w:rsidRDefault="00A4005E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7655" w:type="dxa"/>
          </w:tcPr>
          <w:p w:rsidR="00A4005E" w:rsidRPr="00F86477" w:rsidRDefault="00A4005E" w:rsidP="00F864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Предлагаемая редакция с изменениями и дополнениями</w:t>
            </w: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DA0C3A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П</w:t>
            </w:r>
            <w:r w:rsidR="00F86477" w:rsidRPr="00F86477">
              <w:rPr>
                <w:rFonts w:ascii="Times New Roman" w:hAnsi="Times New Roman" w:cs="Times New Roman"/>
                <w:b/>
              </w:rPr>
              <w:t>ункт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6477" w:rsidRPr="00F86477">
              <w:rPr>
                <w:rFonts w:ascii="Times New Roman" w:hAnsi="Times New Roman" w:cs="Times New Roman"/>
                <w:b/>
              </w:rPr>
              <w:t>7.4</w:t>
            </w:r>
            <w:r w:rsidR="0014317E">
              <w:rPr>
                <w:rFonts w:ascii="Times New Roman" w:hAnsi="Times New Roman" w:cs="Times New Roman"/>
                <w:b/>
              </w:rPr>
              <w:t>.</w:t>
            </w:r>
            <w:r w:rsidR="0014317E" w:rsidRPr="00F864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Поощрение членов общественных комиссий (за исключением штатных работников Профсоюза «</w:t>
            </w:r>
            <w:proofErr w:type="spellStart"/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Профалмаз</w:t>
            </w:r>
            <w:proofErr w:type="spellEnd"/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») производится за активное участие в работе следующих общественных комиссий:</w:t>
            </w:r>
          </w:p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- комиссии по социальному страхованию;</w:t>
            </w:r>
          </w:p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- жилищно-бытовой комиссии;</w:t>
            </w:r>
          </w:p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- комиссии по трудовым спорам;</w:t>
            </w:r>
          </w:p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- комиссии по охране труда.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pStyle w:val="a5"/>
              <w:ind w:firstLine="466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</w:rPr>
              <w:t>Поощрение членов общественных комиссий (за исключением штатных работников Профсоюза «</w:t>
            </w:r>
            <w:proofErr w:type="spellStart"/>
            <w:r w:rsidRPr="00F86477">
              <w:rPr>
                <w:rFonts w:ascii="Times New Roman" w:hAnsi="Times New Roman" w:cs="Times New Roman"/>
              </w:rPr>
              <w:t>Профалмаз</w:t>
            </w:r>
            <w:proofErr w:type="spellEnd"/>
            <w:r w:rsidRPr="00F86477">
              <w:rPr>
                <w:rFonts w:ascii="Times New Roman" w:hAnsi="Times New Roman" w:cs="Times New Roman"/>
              </w:rPr>
              <w:t>») производится за активное участие в работе следующих общественных комиссий:</w:t>
            </w:r>
          </w:p>
          <w:p w:rsidR="00F86477" w:rsidRPr="00F86477" w:rsidRDefault="00F86477" w:rsidP="00F864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- комиссия, рассматривающая вопросы социального страхования;</w:t>
            </w:r>
          </w:p>
          <w:p w:rsidR="00F86477" w:rsidRPr="00F86477" w:rsidRDefault="00F86477" w:rsidP="0014317E">
            <w:pPr>
              <w:pStyle w:val="a5"/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- комиссии, рассматривающие жилищные и(или) бытовые вопросы;</w:t>
            </w:r>
          </w:p>
          <w:p w:rsidR="00F86477" w:rsidRPr="00F86477" w:rsidRDefault="00F86477" w:rsidP="0014317E">
            <w:pPr>
              <w:pStyle w:val="a5"/>
              <w:ind w:firstLine="466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</w:rPr>
              <w:t>- комиссии по трудовым спорам;</w:t>
            </w:r>
          </w:p>
          <w:p w:rsidR="00F86477" w:rsidRPr="00F86477" w:rsidRDefault="00F86477" w:rsidP="0014317E">
            <w:pPr>
              <w:pStyle w:val="a5"/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</w:rPr>
              <w:t>- комиссии по охране труда.</w:t>
            </w: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F86477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П/п «б» пункта 7.6.3</w:t>
            </w:r>
          </w:p>
          <w:p w:rsidR="00F86477" w:rsidRPr="00F86477" w:rsidRDefault="00F86477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477" w:rsidRPr="00F86477" w:rsidRDefault="00F86477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б) Время простоя по причинам, не зависящим от Компании и работника, оплачивается в размере 2/3 тарифной ставки, оклада (должностного оклада), рассчитанных пропорционально времени простоя.</w:t>
            </w:r>
          </w:p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 xml:space="preserve">Оплата времени простоя работников, работающих в районах Крайнего Севера и приравненных к ним местностях, по причинам, независящим от Компании и работника, производится с учетом районного коэффициента и процентной надбавки за работу в указанных районах и местностях. 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14317E" w:rsidP="0014317E">
            <w:pPr>
              <w:ind w:firstLine="46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F86477" w:rsidRPr="00F86477">
              <w:rPr>
                <w:rFonts w:ascii="Times New Roman" w:hAnsi="Times New Roman" w:cs="Times New Roman"/>
              </w:rPr>
              <w:t>Время простоя по причинам, не зависящим от Компании и работника, оплачивается в размере 2/3 тарифной ставки, оклада (должностного оклада), рассчитанных пропорционально времени простоя.</w:t>
            </w:r>
          </w:p>
          <w:p w:rsidR="00F86477" w:rsidRPr="00F86477" w:rsidRDefault="00F86477" w:rsidP="0014317E">
            <w:pPr>
              <w:ind w:firstLine="46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</w:rPr>
              <w:t xml:space="preserve">Оплата времени простоя, работающих в районах Крайнего Севера и приравненных к ним местностях, производится с учетом районного коэффициента и процентной надбавки за работу в указанных районах и местностях, </w:t>
            </w:r>
            <w:r w:rsidRPr="00F86477">
              <w:rPr>
                <w:rFonts w:ascii="Times New Roman" w:hAnsi="Times New Roman" w:cs="Times New Roman"/>
                <w:b/>
              </w:rPr>
              <w:t>работающих в иных районах и местностях - с учетом коэффициентов регионального рынка труда, установленных внутренними документами Компании.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 xml:space="preserve"> В случае временной приостановки работы подразделения Компании или его цеха (отделения, участка), связанной с введением режима повышенной готовности в условиях чрезвычайных обстоятельств бедствия или угрозы бедствия (пожары, наводнения,  эпидемии или эпизоотии и др.) и в случаях, ставящих под угрозу жизнь или нормальные жизненные условия всего населения или его части, приказом генерального директора-председателя правления Компании может устанавливаться повышенный размер оплата времени простоя следующим категориям работников: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>-  рабочие Компании;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>- руководители, специалисты и служащие Компании, отнесенные к категории лиц, наиболее подверженных повышенному риску заболевания с тяжелыми последствиями, включая летальный исход (работники старше 60 лет; работники, состоящие на диспансерном учете с хроническими заболеваниями; работники с тяжелыми заболеваниями; беременные женщины);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 xml:space="preserve">- руководители, специалисты и служащие Компании, оплата труда которых производится в соответствии с Положением «О системе оплаты </w:t>
            </w:r>
            <w:r w:rsidRPr="00F86477">
              <w:rPr>
                <w:rFonts w:ascii="Times New Roman" w:eastAsia="Calibri" w:hAnsi="Times New Roman" w:cs="Times New Roman"/>
                <w:b/>
              </w:rPr>
              <w:lastRenderedPageBreak/>
              <w:t>труда рабочих АК «АЛРОСА» (ПАО), а также руководителей, специалистов и служащих подразделений сельского хозяйства, медицины, культуры и спорта»</w:t>
            </w: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F86477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lastRenderedPageBreak/>
              <w:t>Пункт 8.2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Calibri" w:hAnsi="Times New Roman" w:cs="Times New Roman"/>
              </w:rPr>
            </w:pPr>
            <w:r w:rsidRPr="0014317E">
              <w:rPr>
                <w:rFonts w:ascii="Times New Roman" w:eastAsia="Calibri" w:hAnsi="Times New Roman" w:cs="Times New Roman"/>
              </w:rPr>
              <w:t>8.2.1. В случае направления работников в служебные поездки в места производства работ, если работа имеет разъездной характер, постоянная работа осуществляется в пути, при этом работники не имеют возможность ежедневно возвращаться к месту жительства (пункту дислокации подразделения Компании), работникам взамен суточных выплачивается компенсация в размере 2/3 суточных при командировках, установленных Компанией, за каждый календарный день пребывания на месте производства работ и нахождения в пути.</w:t>
            </w:r>
          </w:p>
          <w:p w:rsidR="0014317E" w:rsidRPr="0014317E" w:rsidRDefault="0014317E" w:rsidP="0014317E">
            <w:pPr>
              <w:ind w:firstLine="316"/>
              <w:jc w:val="both"/>
              <w:rPr>
                <w:rFonts w:ascii="Times New Roman" w:eastAsia="Calibri" w:hAnsi="Times New Roman" w:cs="Times New Roman"/>
              </w:rPr>
            </w:pPr>
            <w:r w:rsidRPr="0014317E">
              <w:rPr>
                <w:rFonts w:ascii="Times New Roman" w:eastAsia="Calibri" w:hAnsi="Times New Roman" w:cs="Times New Roman"/>
              </w:rPr>
              <w:t>8.2.2. Конкретный перечень работ, категорий работников, имеющих право на указанную компенсацию, устанавливается внутренними нормативными документами подразделений Компании.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</w:rPr>
              <w:t xml:space="preserve">8.2.1. </w:t>
            </w:r>
            <w:r w:rsidRPr="00F86477">
              <w:rPr>
                <w:rFonts w:ascii="Times New Roman" w:hAnsi="Times New Roman" w:cs="Times New Roman"/>
                <w:b/>
              </w:rPr>
              <w:t>Работникам, постоянная работа которых осуществляется в пути или имеет разъездной характер и не имеющим возможность ежедневно возвращаться к месту жительства (пункту дислокации подразделения Компании), возмещаются связанные со служебными поездками</w:t>
            </w:r>
            <w:r w:rsidRPr="00F86477">
              <w:rPr>
                <w:rFonts w:ascii="Times New Roman" w:eastAsia="Calibri" w:hAnsi="Times New Roman" w:cs="Times New Roman"/>
                <w:b/>
              </w:rPr>
              <w:t xml:space="preserve"> расходы:</w:t>
            </w:r>
            <w:r w:rsidRPr="00F864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>1) по проезду</w:t>
            </w:r>
            <w:r w:rsidRPr="00F86477">
              <w:rPr>
                <w:rFonts w:ascii="Times New Roman" w:hAnsi="Times New Roman" w:cs="Times New Roman"/>
                <w:b/>
              </w:rPr>
              <w:t>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 xml:space="preserve">2) по </w:t>
            </w:r>
            <w:r w:rsidRPr="00F86477">
              <w:rPr>
                <w:rFonts w:ascii="Times New Roman" w:eastAsia="Calibri" w:hAnsi="Times New Roman" w:cs="Times New Roman"/>
                <w:b/>
              </w:rPr>
              <w:t>найму жилого помещения;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  <w:b/>
              </w:rPr>
              <w:t xml:space="preserve">3) дополнительные расходы, связанные с проживанием вне места постоянного жительства (далее дополнительные расходы). </w:t>
            </w:r>
            <w:r w:rsidRPr="00F86477">
              <w:rPr>
                <w:rFonts w:ascii="Times New Roman" w:eastAsia="Calibri" w:hAnsi="Times New Roman" w:cs="Times New Roman"/>
                <w:b/>
              </w:rPr>
              <w:t xml:space="preserve">Для возмещения дополнительных расходов </w:t>
            </w:r>
            <w:r w:rsidRPr="00F86477">
              <w:rPr>
                <w:rFonts w:ascii="Times New Roman" w:hAnsi="Times New Roman" w:cs="Times New Roman"/>
                <w:b/>
              </w:rPr>
              <w:t>работникам</w:t>
            </w:r>
            <w:r w:rsidRPr="00F86477">
              <w:rPr>
                <w:rFonts w:ascii="Times New Roman" w:hAnsi="Times New Roman" w:cs="Times New Roman"/>
              </w:rPr>
              <w:t xml:space="preserve"> взамен суточных выплачивается компенсация в размере 2/3 суточных при командировках, установленных Компанией, за каждый календарный день пребывания на месте производства работ и нахождения в пути.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 xml:space="preserve">4) </w:t>
            </w:r>
            <w:r w:rsidRPr="00F86477">
              <w:rPr>
                <w:rFonts w:ascii="Times New Roman" w:hAnsi="Times New Roman" w:cs="Times New Roman"/>
                <w:b/>
              </w:rPr>
              <w:t>иные расходы, произведенные с разрешения руководителя подразделения.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 xml:space="preserve">8.2.2. Указанные в подпунктах 1, 2 и 4 пункта 8.2.1 расходы возмещаются при предоставлении </w:t>
            </w:r>
            <w:r w:rsidRPr="00F86477">
              <w:rPr>
                <w:rFonts w:ascii="Times New Roman" w:hAnsi="Times New Roman" w:cs="Times New Roman"/>
                <w:b/>
              </w:rPr>
              <w:t xml:space="preserve">подтверждающих документов </w:t>
            </w:r>
            <w:r w:rsidRPr="00F86477">
              <w:rPr>
                <w:rFonts w:ascii="Times New Roman" w:eastAsia="Calibri" w:hAnsi="Times New Roman" w:cs="Times New Roman"/>
                <w:b/>
              </w:rPr>
              <w:t>по нормам возмещения расходов, связанных со служебными командировками, установленным организационно-распорядительными документами Компании.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</w:rPr>
              <w:t>8.2.</w:t>
            </w:r>
            <w:r w:rsidRPr="00F86477">
              <w:rPr>
                <w:rFonts w:ascii="Times New Roman" w:eastAsia="Calibri" w:hAnsi="Times New Roman" w:cs="Times New Roman"/>
                <w:b/>
              </w:rPr>
              <w:t>3</w:t>
            </w:r>
            <w:r w:rsidRPr="00F86477">
              <w:rPr>
                <w:rFonts w:ascii="Times New Roman" w:eastAsia="Calibri" w:hAnsi="Times New Roman" w:cs="Times New Roman"/>
              </w:rPr>
              <w:t xml:space="preserve">. Конкретный перечень работ, категорий работников, </w:t>
            </w:r>
            <w:r w:rsidRPr="00F86477">
              <w:rPr>
                <w:rFonts w:ascii="Times New Roman" w:eastAsia="Calibri" w:hAnsi="Times New Roman" w:cs="Times New Roman"/>
                <w:b/>
              </w:rPr>
              <w:t>постоянная работа которых осуществляется в пути или имеет разъездной характер, которым предоставляются указанные в пункте 8.2.1 гарантии по возмещению расходов и выплате</w:t>
            </w:r>
            <w:r w:rsidRPr="00F86477">
              <w:rPr>
                <w:rFonts w:ascii="Times New Roman" w:eastAsia="Calibri" w:hAnsi="Times New Roman" w:cs="Times New Roman"/>
              </w:rPr>
              <w:t xml:space="preserve"> компенсации, устанавливается внутренними нормативными документами подразделений Компании.</w:t>
            </w: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F86477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Пункт 8.3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14317E">
              <w:rPr>
                <w:rFonts w:ascii="Times New Roman" w:eastAsia="Calibri" w:hAnsi="Times New Roman" w:cs="Times New Roman"/>
              </w:rPr>
              <w:t>8.3.1. Работникам подразделений геологоразведочного комплекса</w:t>
            </w:r>
            <w:r w:rsidRPr="001431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4317E">
              <w:rPr>
                <w:rFonts w:ascii="Times New Roman" w:eastAsia="Calibri" w:hAnsi="Times New Roman" w:cs="Times New Roman"/>
              </w:rPr>
              <w:t xml:space="preserve">Компании, оленеводам, коневодам, работникам летних животноводческих лагерей, 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сенокосчикам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 естественных трав на отгонных пастбищах за пределами землепользования сельскохозяйственных подразделений Компании за работу в полевых условиях выплачивается полевое довольствие за каждый календарный день пребывания на объектах полевых работ и нахождения в пути, от места расположения пункта сбора к месту работы и обратно, на одного работника в день – в размере 2/3 суточных при командировках, установленных Компанией.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14317E">
              <w:rPr>
                <w:rFonts w:ascii="Times New Roman" w:eastAsia="Calibri" w:hAnsi="Times New Roman" w:cs="Times New Roman"/>
              </w:rPr>
              <w:t>8.3.2. Конкретный перечень работ и категорий работников, имеющих право на указанную компенсацию, устанавливается внутренними нормативными документами подразделений Компании.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14317E">
              <w:rPr>
                <w:rFonts w:ascii="Times New Roman" w:eastAsia="Calibri" w:hAnsi="Times New Roman" w:cs="Times New Roman"/>
              </w:rPr>
              <w:t xml:space="preserve">8.3.3. Порядок и условия выплаты полевого довольствия работникам подразделений геологоразведочного комплекса </w:t>
            </w:r>
            <w:r w:rsidRPr="0014317E">
              <w:rPr>
                <w:rFonts w:ascii="Times New Roman" w:eastAsia="Calibri" w:hAnsi="Times New Roman" w:cs="Times New Roman"/>
              </w:rPr>
              <w:lastRenderedPageBreak/>
              <w:t>Компании регламентируется организационно-распорядительным документом Компании.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14317E">
              <w:rPr>
                <w:rFonts w:ascii="Times New Roman" w:eastAsia="Calibri" w:hAnsi="Times New Roman" w:cs="Times New Roman"/>
              </w:rPr>
              <w:t>8.3.4. Работникам Компании, работающим в полевых условиях и проживающим в населенных пунктах, расположенных на территории улусов (районов) «Алмазной провинции» (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Мирнинский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, Ленский, 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Анабарский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 национальный (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долгано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-эвенкийский), 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Нюрбинский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Верхневилюйский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, Вилюйский, 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Оленекский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 эвенкийский национальный, 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Сунтарский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 xml:space="preserve"> улусы (районы), компенсируются понесенные ими расходы по оплате проезда от места проживания до места сбора и обратно от места сбора до места проживания в порядке и на условиях, установленных организационно-распорядительным документом Компании, принятым по согласованию с Профсоюзом «</w:t>
            </w:r>
            <w:proofErr w:type="spellStart"/>
            <w:r w:rsidRPr="0014317E">
              <w:rPr>
                <w:rFonts w:ascii="Times New Roman" w:eastAsia="Calibri" w:hAnsi="Times New Roman" w:cs="Times New Roman"/>
              </w:rPr>
              <w:t>Профалмаз</w:t>
            </w:r>
            <w:proofErr w:type="spellEnd"/>
            <w:r w:rsidRPr="0014317E">
              <w:rPr>
                <w:rFonts w:ascii="Times New Roman" w:eastAsia="Calibri" w:hAnsi="Times New Roman" w:cs="Times New Roman"/>
              </w:rPr>
              <w:t>».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ind w:firstLine="325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</w:rPr>
              <w:lastRenderedPageBreak/>
              <w:t>8.3.1. Работникам подразделений геологоразведочного комплекса</w:t>
            </w:r>
            <w:r w:rsidRPr="00F86477">
              <w:rPr>
                <w:rFonts w:ascii="Times New Roman" w:hAnsi="Times New Roman" w:cs="Times New Roman"/>
                <w:b/>
              </w:rPr>
              <w:t xml:space="preserve"> </w:t>
            </w:r>
            <w:r w:rsidRPr="00F86477">
              <w:rPr>
                <w:rFonts w:ascii="Times New Roman" w:hAnsi="Times New Roman" w:cs="Times New Roman"/>
              </w:rPr>
              <w:t xml:space="preserve">Компании, </w:t>
            </w:r>
            <w:r w:rsidRPr="00F86477">
              <w:rPr>
                <w:rFonts w:ascii="Times New Roman" w:hAnsi="Times New Roman" w:cs="Times New Roman"/>
                <w:b/>
              </w:rPr>
              <w:t>работающим</w:t>
            </w:r>
            <w:r w:rsidRPr="00F86477">
              <w:rPr>
                <w:rFonts w:ascii="Times New Roman" w:hAnsi="Times New Roman" w:cs="Times New Roman"/>
              </w:rPr>
              <w:t xml:space="preserve"> в полевых условиях</w:t>
            </w:r>
            <w:r w:rsidRPr="00F86477">
              <w:rPr>
                <w:rFonts w:ascii="Times New Roman" w:hAnsi="Times New Roman" w:cs="Times New Roman"/>
                <w:b/>
              </w:rPr>
              <w:t>, возмещаются связанные со служебными поездками</w:t>
            </w:r>
            <w:r w:rsidRPr="00F86477">
              <w:rPr>
                <w:rFonts w:ascii="Times New Roman" w:eastAsia="Calibri" w:hAnsi="Times New Roman" w:cs="Times New Roman"/>
                <w:b/>
              </w:rPr>
              <w:t xml:space="preserve"> расходы:</w:t>
            </w:r>
            <w:r w:rsidRPr="00F864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6477" w:rsidRPr="00F86477" w:rsidRDefault="00F86477" w:rsidP="0014317E">
            <w:pPr>
              <w:ind w:firstLine="325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>1) по проезду</w:t>
            </w:r>
            <w:r w:rsidRPr="00F86477">
              <w:rPr>
                <w:rFonts w:ascii="Times New Roman" w:hAnsi="Times New Roman" w:cs="Times New Roman"/>
                <w:b/>
              </w:rPr>
              <w:t>;</w:t>
            </w:r>
          </w:p>
          <w:p w:rsidR="00F86477" w:rsidRPr="00F86477" w:rsidRDefault="00F86477" w:rsidP="0014317E">
            <w:pPr>
              <w:ind w:firstLine="32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 xml:space="preserve">2) по </w:t>
            </w:r>
            <w:r w:rsidRPr="00F86477">
              <w:rPr>
                <w:rFonts w:ascii="Times New Roman" w:eastAsia="Calibri" w:hAnsi="Times New Roman" w:cs="Times New Roman"/>
                <w:b/>
              </w:rPr>
              <w:t>найму жилого помещения;</w:t>
            </w:r>
          </w:p>
          <w:p w:rsidR="00F86477" w:rsidRPr="00F86477" w:rsidRDefault="00F86477" w:rsidP="0014317E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  <w:b/>
              </w:rPr>
              <w:t xml:space="preserve">3) дополнительные расходы, связанные с проживанием вне места постоянного жительства (далее дополнительные расходы). </w:t>
            </w:r>
            <w:r w:rsidRPr="00F86477">
              <w:rPr>
                <w:rFonts w:ascii="Times New Roman" w:eastAsia="Calibri" w:hAnsi="Times New Roman" w:cs="Times New Roman"/>
                <w:b/>
              </w:rPr>
              <w:t xml:space="preserve">Для возмещения дополнительных расходов </w:t>
            </w:r>
            <w:r w:rsidRPr="00F86477">
              <w:rPr>
                <w:rFonts w:ascii="Times New Roman" w:hAnsi="Times New Roman" w:cs="Times New Roman"/>
                <w:b/>
              </w:rPr>
              <w:t>работникам</w:t>
            </w:r>
            <w:r w:rsidRPr="00F86477">
              <w:rPr>
                <w:rFonts w:ascii="Times New Roman" w:hAnsi="Times New Roman" w:cs="Times New Roman"/>
              </w:rPr>
              <w:t xml:space="preserve"> выплачивается полевое довольствие за каждый календарный день пребывания на объектах полевых работ и нахождения в пути, от места расположения пункта сбора к месту работы и обратно, на одного работника в день – в размере 2/3 суточных при командировках, установленных Компанией. Порядок и условия выплаты полевого довольствия работникам подразделений геологоразведочного комплекса Компании регламентируется организационно-распорядительным документом Компании.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lastRenderedPageBreak/>
              <w:t xml:space="preserve">4) </w:t>
            </w:r>
            <w:r w:rsidRPr="00F86477">
              <w:rPr>
                <w:rFonts w:ascii="Times New Roman" w:hAnsi="Times New Roman" w:cs="Times New Roman"/>
                <w:b/>
              </w:rPr>
              <w:t>иные расходы, произведенные с разрешения руководителя подразделения.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  <w:b/>
              </w:rPr>
              <w:t xml:space="preserve">8.3.2. Указанные в подпунктах 1, 2 и 4 пункта 8.3.1 расходы возмещаются при предоставлении </w:t>
            </w:r>
            <w:r w:rsidRPr="00F86477">
              <w:rPr>
                <w:rFonts w:ascii="Times New Roman" w:hAnsi="Times New Roman" w:cs="Times New Roman"/>
                <w:b/>
              </w:rPr>
              <w:t xml:space="preserve">подтверждающих документов </w:t>
            </w:r>
            <w:r w:rsidRPr="00F86477">
              <w:rPr>
                <w:rFonts w:ascii="Times New Roman" w:eastAsia="Calibri" w:hAnsi="Times New Roman" w:cs="Times New Roman"/>
                <w:b/>
              </w:rPr>
              <w:t>по нормам возмещения расходов, связанных со служебными командировками, установленным организационно-распорядительными документами Компании.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eastAsia="Calibri" w:hAnsi="Times New Roman" w:cs="Times New Roman"/>
              </w:rPr>
            </w:pPr>
            <w:r w:rsidRPr="00F86477">
              <w:rPr>
                <w:rFonts w:ascii="Times New Roman" w:eastAsia="Calibri" w:hAnsi="Times New Roman" w:cs="Times New Roman"/>
              </w:rPr>
              <w:t>8.3.</w:t>
            </w:r>
            <w:r w:rsidRPr="00F86477">
              <w:rPr>
                <w:rFonts w:ascii="Times New Roman" w:eastAsia="Calibri" w:hAnsi="Times New Roman" w:cs="Times New Roman"/>
                <w:b/>
              </w:rPr>
              <w:t>3</w:t>
            </w:r>
            <w:r w:rsidRPr="00F86477">
              <w:rPr>
                <w:rFonts w:ascii="Times New Roman" w:eastAsia="Calibri" w:hAnsi="Times New Roman" w:cs="Times New Roman"/>
              </w:rPr>
              <w:t xml:space="preserve">. Конкретный перечень работ и категорий работников, </w:t>
            </w:r>
            <w:r w:rsidRPr="00F86477">
              <w:rPr>
                <w:rFonts w:ascii="Times New Roman" w:eastAsia="Calibri" w:hAnsi="Times New Roman" w:cs="Times New Roman"/>
                <w:b/>
              </w:rPr>
              <w:t>которым предоставляются указанные в пункте 8.3.1 гарантии по возмещению расходов и выплате</w:t>
            </w:r>
            <w:r w:rsidRPr="00F86477">
              <w:rPr>
                <w:rFonts w:ascii="Times New Roman" w:eastAsia="Calibri" w:hAnsi="Times New Roman" w:cs="Times New Roman"/>
              </w:rPr>
              <w:t xml:space="preserve"> компенсации, устанавливается внутренними нормативными документами подразделений Компании.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eastAsia="Calibri" w:hAnsi="Times New Roman" w:cs="Times New Roman"/>
              </w:rPr>
              <w:t>8.3.</w:t>
            </w:r>
            <w:r w:rsidRPr="00F86477">
              <w:rPr>
                <w:rFonts w:ascii="Times New Roman" w:eastAsia="Calibri" w:hAnsi="Times New Roman" w:cs="Times New Roman"/>
                <w:b/>
              </w:rPr>
              <w:t>4</w:t>
            </w:r>
            <w:r w:rsidRPr="00F86477">
              <w:rPr>
                <w:rFonts w:ascii="Times New Roman" w:eastAsia="Calibri" w:hAnsi="Times New Roman" w:cs="Times New Roman"/>
              </w:rPr>
              <w:t>. Работникам Компании, работающим в полевых условиях и проживающим в населенных пунктах, расположенных на территории улусов (районов) «Алмазной провинции» (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Мирнинский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, Ленский, 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Анабарский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 национальный (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долгано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-эвенкийский), 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Нюрбинский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Верхневилюйский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, Вилюйский, 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Оленекский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 эвенкийский национальный, 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Сунтарский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 xml:space="preserve"> улусы (районы), компенсируются понесенные ими расходы по оплате проезда от места проживания до места сбора и обратно от места сбора до места проживания в порядке и на условиях, установленных организационно-распорядительным документом Компании, принятым по согласованию с Профсоюзом «</w:t>
            </w:r>
            <w:proofErr w:type="spellStart"/>
            <w:r w:rsidRPr="00F86477">
              <w:rPr>
                <w:rFonts w:ascii="Times New Roman" w:eastAsia="Calibri" w:hAnsi="Times New Roman" w:cs="Times New Roman"/>
              </w:rPr>
              <w:t>Профалмаз</w:t>
            </w:r>
            <w:proofErr w:type="spellEnd"/>
            <w:r w:rsidRPr="00F864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F86477" w:rsidP="00143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  <w:iCs/>
              </w:rPr>
              <w:lastRenderedPageBreak/>
              <w:t>Второй абзац пункта 10.4.3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 предоставлении указанной компенсации принимает жилищная комиссия подразделения ежегодно на основании личного заявления работника с приложением следующих документов: 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- договора найма жилого помещения (части жилого помещения) в простой письменной форме;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 xml:space="preserve">- выписки из Единого государственного реестра недвижимости о правах работника и членов его семьи на жилые помещения в населенном пункте, в котором расположено жилое помещение, занимаемое работником по договору найма; 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- справки о неполучении указанной компенсации супругом (супругой), подписанной руководителем подразделения, в котором работает супруг (супруга).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 xml:space="preserve">Решение о предоставлении указанной компенсации принимает </w:t>
            </w:r>
            <w:r w:rsidRPr="00F86477">
              <w:rPr>
                <w:rFonts w:ascii="Times New Roman" w:hAnsi="Times New Roman" w:cs="Times New Roman"/>
                <w:b/>
                <w:iCs/>
              </w:rPr>
              <w:t>комиссия подразделения, рассматривающая жилищные и (или) бытовые вопросы,</w:t>
            </w:r>
            <w:r w:rsidRPr="00F86477">
              <w:rPr>
                <w:rFonts w:ascii="Times New Roman" w:hAnsi="Times New Roman" w:cs="Times New Roman"/>
                <w:iCs/>
              </w:rPr>
              <w:t xml:space="preserve"> ежегодно на основании личного заявления работника с приложением следующих документов: 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>- договора найма жилого помещения (части жилого помещения) в простой письменной форме;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 xml:space="preserve">- выписки из Единого государственного реестра недвижимости о правах работника и членов его семьи на жилые помещения в населенном пункте, в котором расположено жилое помещение, занимаемое работником по договору найма; </w:t>
            </w:r>
          </w:p>
          <w:p w:rsid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>- справки о неполучении указанной компенсации супругом (супругой), подписанной руководителем подразделения, в котором работает супруг (супруга).</w:t>
            </w:r>
          </w:p>
          <w:p w:rsidR="00644008" w:rsidRPr="00F86477" w:rsidRDefault="00644008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14317E" w:rsidP="0014317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П/п</w:t>
            </w:r>
            <w:r w:rsidR="00F86477" w:rsidRPr="00F8647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1 </w:t>
            </w:r>
            <w:r w:rsidR="00F86477" w:rsidRPr="00F86477">
              <w:rPr>
                <w:rFonts w:ascii="Times New Roman" w:hAnsi="Times New Roman" w:cs="Times New Roman"/>
                <w:b/>
                <w:iCs/>
              </w:rPr>
              <w:t>пункта 8.14.1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4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17E">
              <w:rPr>
                <w:rFonts w:ascii="Times New Roman" w:eastAsia="Times New Roman" w:hAnsi="Times New Roman" w:cs="Times New Roman"/>
                <w:lang w:eastAsia="ru-RU"/>
              </w:rPr>
              <w:t>1) оказывает единовременную материальную помощь в размере 53 070 рублей;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 xml:space="preserve">1) оказывает единовременную материальную помощь в размере </w:t>
            </w:r>
            <w:r w:rsidRPr="00F86477">
              <w:rPr>
                <w:rFonts w:ascii="Times New Roman" w:hAnsi="Times New Roman" w:cs="Times New Roman"/>
                <w:b/>
                <w:iCs/>
              </w:rPr>
              <w:t>53 000</w:t>
            </w:r>
            <w:r w:rsidRPr="00F86477">
              <w:rPr>
                <w:rFonts w:ascii="Times New Roman" w:hAnsi="Times New Roman" w:cs="Times New Roman"/>
                <w:iCs/>
              </w:rPr>
              <w:t xml:space="preserve"> рублей;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F86477" w:rsidP="0064400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6477">
              <w:rPr>
                <w:rFonts w:ascii="Times New Roman" w:hAnsi="Times New Roman" w:cs="Times New Roman"/>
                <w:b/>
                <w:iCs/>
              </w:rPr>
              <w:t xml:space="preserve">Пункт 4.1.3 </w:t>
            </w:r>
            <w:proofErr w:type="spellStart"/>
            <w:r w:rsidR="0014317E">
              <w:rPr>
                <w:rFonts w:ascii="Times New Roman" w:hAnsi="Times New Roman" w:cs="Times New Roman"/>
                <w:b/>
                <w:iCs/>
              </w:rPr>
              <w:t>п</w:t>
            </w:r>
            <w:r w:rsidRPr="00F86477">
              <w:rPr>
                <w:rFonts w:ascii="Times New Roman" w:hAnsi="Times New Roman" w:cs="Times New Roman"/>
                <w:b/>
                <w:iCs/>
              </w:rPr>
              <w:t>рило-жения</w:t>
            </w:r>
            <w:proofErr w:type="spellEnd"/>
            <w:r w:rsidRPr="00F86477">
              <w:rPr>
                <w:rFonts w:ascii="Times New Roman" w:hAnsi="Times New Roman" w:cs="Times New Roman"/>
                <w:b/>
                <w:iCs/>
              </w:rPr>
              <w:t xml:space="preserve"> 1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t>Даты выезда к месту использования отпуска и возвращения из него могут приходиться на: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lastRenderedPageBreak/>
              <w:t>- выходные и праздничные дни, которые непосредственно предшествуют отпуску (его части) либо непосредственно следуют за ним (его частью);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t>- нерабочее время (в период ежедневного отдыха) в день, непосредственно предшествующий отпуску (его части), выходным или нерабочим праздничным дням, если они непосредственно предшествуют отпуску (его части).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t>- нерабочее время (в период ежедневного отдыха), предшествующее началу рабочего времени в день, следующий после окончания отпуска (его части).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t>В случае выезда в отпуск и(или) возвращения из отпуска в вышеуказанные дни работник не утрачивает право на компенсацию расходов по оплате проезда к месту использования отпуска и обратно.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</w:rPr>
              <w:lastRenderedPageBreak/>
              <w:t>4.1.3. Д</w:t>
            </w:r>
            <w:r w:rsidRPr="00F86477">
              <w:rPr>
                <w:rFonts w:ascii="Times New Roman" w:hAnsi="Times New Roman" w:cs="Times New Roman"/>
                <w:iCs/>
              </w:rPr>
              <w:t>аты выезда к месту использования отпуска и возвращения из него могут приходиться на: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>- выходные и праздничные дни, которые непосредственно предшествуют отпуску (его части) либо непосредственно следуют за ним (его части);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lastRenderedPageBreak/>
              <w:t>- нерабочее время (в период ежедневного отдыха) в день, непосредственно предшествующий отпуску (его части), выходным или праздничным дням, если они непосредственно предшествуют отпуску (его части);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>- нерабочее время (в период ежедневного отдыха) предшествующее началу рабочего времени в день, следующий после окончания отпуска (его части)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6477">
              <w:rPr>
                <w:rFonts w:ascii="Times New Roman" w:hAnsi="Times New Roman" w:cs="Times New Roman"/>
                <w:b/>
                <w:iCs/>
              </w:rPr>
              <w:t>- период простоя (временной приостановки работы), в том случае, если приказом Компании работник освобожден от обязанности находится в этот период на рабочем месте.</w:t>
            </w:r>
          </w:p>
          <w:p w:rsid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iCs/>
              </w:rPr>
            </w:pPr>
            <w:r w:rsidRPr="00F86477">
              <w:rPr>
                <w:rFonts w:ascii="Times New Roman" w:hAnsi="Times New Roman" w:cs="Times New Roman"/>
                <w:iCs/>
              </w:rPr>
              <w:t>В случае выезда в отпуск и(или) возвращения из отпуска в вышеуказанные дни работник не утрачивает право на компенсацию расходов по оплате проезда к месту использования отпуска и обратно</w:t>
            </w:r>
            <w:r w:rsidR="00644008">
              <w:rPr>
                <w:rFonts w:ascii="Times New Roman" w:hAnsi="Times New Roman" w:cs="Times New Roman"/>
                <w:iCs/>
              </w:rPr>
              <w:t>.</w:t>
            </w:r>
          </w:p>
          <w:p w:rsidR="00644008" w:rsidRPr="00F86477" w:rsidRDefault="00644008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6477" w:rsidRPr="00F86477" w:rsidTr="00F86477">
        <w:tc>
          <w:tcPr>
            <w:tcW w:w="1134" w:type="dxa"/>
          </w:tcPr>
          <w:p w:rsidR="00F86477" w:rsidRPr="00F86477" w:rsidRDefault="00F86477" w:rsidP="0064400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6477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Пункт 4.2. </w:t>
            </w:r>
            <w:proofErr w:type="spellStart"/>
            <w:r w:rsidR="00644008">
              <w:rPr>
                <w:rFonts w:ascii="Times New Roman" w:hAnsi="Times New Roman" w:cs="Times New Roman"/>
                <w:b/>
                <w:iCs/>
              </w:rPr>
              <w:t>п</w:t>
            </w:r>
            <w:r w:rsidRPr="00F86477">
              <w:rPr>
                <w:rFonts w:ascii="Times New Roman" w:hAnsi="Times New Roman" w:cs="Times New Roman"/>
                <w:b/>
                <w:iCs/>
              </w:rPr>
              <w:t>рило-жения</w:t>
            </w:r>
            <w:proofErr w:type="spellEnd"/>
            <w:r w:rsidRPr="00F86477">
              <w:rPr>
                <w:rFonts w:ascii="Times New Roman" w:hAnsi="Times New Roman" w:cs="Times New Roman"/>
                <w:b/>
                <w:iCs/>
              </w:rPr>
              <w:t xml:space="preserve"> 1</w:t>
            </w:r>
          </w:p>
        </w:tc>
        <w:tc>
          <w:tcPr>
            <w:tcW w:w="6804" w:type="dxa"/>
          </w:tcPr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t>Авансовые отчеты и документы, подтверждающие расходы по оплате проезда в отпуск работника и членов его семьи и провоза ими багажа, сдаются работниками в отдел оперативного учета ООО «АЛРОСА Бизнес-Сервис» по месту работы в течение 3-х рабочих дней с даты окончания отпуска. В случае если период отпуска работника не совпадает с периодом отдыха членов его семьи, авансовый отчет и документы, подтверждающие расходы по оплате проезда в отпуск членов семьи и провоза ими багажа, принимаются от работников в течение 3 рабочих дней после возвращения членов семьи из отпуска.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</w:rPr>
              <w:t>В случае не предоставления работником авансового отчета в установленный срок с</w:t>
            </w:r>
            <w:r w:rsidRPr="0014317E">
              <w:rPr>
                <w:rFonts w:ascii="Times New Roman" w:hAnsi="Times New Roman" w:cs="Times New Roman"/>
                <w:lang w:eastAsia="ru-RU"/>
              </w:rPr>
              <w:t xml:space="preserve">умма аванса удерживается из заработной платы работника в порядке и на условиях, установленных ст. 137 и 138 Трудового кодекса Российской Федерации. </w:t>
            </w:r>
          </w:p>
          <w:p w:rsidR="0014317E" w:rsidRPr="0014317E" w:rsidRDefault="0014317E" w:rsidP="0014317E">
            <w:pPr>
              <w:ind w:firstLine="4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317E">
              <w:rPr>
                <w:rFonts w:ascii="Times New Roman" w:hAnsi="Times New Roman" w:cs="Times New Roman"/>
                <w:lang w:eastAsia="ru-RU"/>
              </w:rPr>
              <w:t>Возмещение расходов по оплате проезда и провоза багажа производится после предоставления работником авансового отчета.</w:t>
            </w:r>
          </w:p>
          <w:p w:rsidR="00F86477" w:rsidRPr="00F86477" w:rsidRDefault="00F86477" w:rsidP="00F86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</w:rPr>
              <w:t>4.2. Авансовые отчеты и документы, подтверждающие расходы по оплате проезда в отпуск работника и членов его семьи и провоза ими багажа, сдаются работниками в отдел оперативного учета ООО «АЛРОСА Бизнес-Сервис» по месту работы в течение 3-х рабочих дней с даты окончания отпуска. В случае если период отпуска работника не совпадает с периодом отдыха членов его семьи, авансовый отчет и документы, подтверждающие расходы по оплате проезда в отпуск членов семьи и провоза ими багажа, принимаются от работников в течение 3 рабочих дней после возвращения членов семьи из отпуска.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  <w:r w:rsidRPr="00F86477">
              <w:rPr>
                <w:rFonts w:ascii="Times New Roman" w:hAnsi="Times New Roman" w:cs="Times New Roman"/>
                <w:b/>
              </w:rPr>
              <w:t>В случае, когда дата возвращения работника из отпуска приходится на период простоя (часть первая пункта 4.1.3)</w:t>
            </w:r>
            <w:r w:rsidRPr="00F86477">
              <w:rPr>
                <w:rFonts w:ascii="Times New Roman" w:hAnsi="Times New Roman" w:cs="Times New Roman"/>
              </w:rPr>
              <w:t xml:space="preserve"> </w:t>
            </w:r>
            <w:r w:rsidRPr="00F86477">
              <w:rPr>
                <w:rFonts w:ascii="Times New Roman" w:hAnsi="Times New Roman" w:cs="Times New Roman"/>
                <w:b/>
              </w:rPr>
              <w:t>авансовый отчет и документы, подтверждающие расходы по оплате проезда в отпуск и провоза багажа, принимаются от работников в течение 3 рабочих дней после возвращения.</w:t>
            </w:r>
          </w:p>
          <w:p w:rsidR="00F86477" w:rsidRP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</w:rPr>
              <w:t>В случае не предоставления работником авансового отчета в установленны</w:t>
            </w:r>
            <w:r w:rsidRPr="00F86477">
              <w:rPr>
                <w:rFonts w:ascii="Times New Roman" w:hAnsi="Times New Roman" w:cs="Times New Roman"/>
                <w:b/>
              </w:rPr>
              <w:t>е</w:t>
            </w:r>
            <w:r w:rsidRPr="00F86477">
              <w:rPr>
                <w:rFonts w:ascii="Times New Roman" w:hAnsi="Times New Roman" w:cs="Times New Roman"/>
              </w:rPr>
              <w:t xml:space="preserve"> срок</w:t>
            </w:r>
            <w:r w:rsidRPr="00F86477">
              <w:rPr>
                <w:rFonts w:ascii="Times New Roman" w:hAnsi="Times New Roman" w:cs="Times New Roman"/>
                <w:b/>
              </w:rPr>
              <w:t>и</w:t>
            </w:r>
            <w:r w:rsidRPr="00F86477">
              <w:rPr>
                <w:rFonts w:ascii="Times New Roman" w:hAnsi="Times New Roman" w:cs="Times New Roman"/>
              </w:rPr>
              <w:t xml:space="preserve"> сумма аванса удерживается из заработной платы работника в порядке и на условиях, установленных ст. 137 и 138 Трудового кодекса Российской Федерации. </w:t>
            </w:r>
          </w:p>
          <w:p w:rsidR="00F86477" w:rsidRDefault="00F86477" w:rsidP="0014317E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F86477">
              <w:rPr>
                <w:rFonts w:ascii="Times New Roman" w:hAnsi="Times New Roman" w:cs="Times New Roman"/>
              </w:rPr>
              <w:t>Возмещение расходов по оплате проезда и провоза багажа производится после предоставления работником авансового отчета</w:t>
            </w:r>
            <w:r w:rsidR="00644008">
              <w:rPr>
                <w:rFonts w:ascii="Times New Roman" w:hAnsi="Times New Roman" w:cs="Times New Roman"/>
              </w:rPr>
              <w:t>.</w:t>
            </w:r>
          </w:p>
          <w:p w:rsidR="0014317E" w:rsidRPr="00F86477" w:rsidRDefault="0014317E" w:rsidP="0014317E">
            <w:pPr>
              <w:ind w:firstLine="46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D1F47" w:rsidRPr="00F86477" w:rsidRDefault="003D1F47" w:rsidP="00F86477">
      <w:pPr>
        <w:jc w:val="both"/>
        <w:rPr>
          <w:rFonts w:ascii="Times New Roman" w:hAnsi="Times New Roman" w:cs="Times New Roman"/>
        </w:rPr>
      </w:pPr>
    </w:p>
    <w:sectPr w:rsidR="003D1F47" w:rsidRPr="00F86477" w:rsidSect="007B341B">
      <w:footerReference w:type="default" r:id="rId6"/>
      <w:pgSz w:w="16838" w:h="11906" w:orient="landscape"/>
      <w:pgMar w:top="567" w:right="426" w:bottom="566" w:left="709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D8" w:rsidRDefault="00A810D8">
      <w:pPr>
        <w:spacing w:after="0" w:line="240" w:lineRule="auto"/>
      </w:pPr>
      <w:r>
        <w:separator/>
      </w:r>
    </w:p>
  </w:endnote>
  <w:endnote w:type="continuationSeparator" w:id="0">
    <w:p w:rsidR="00A810D8" w:rsidRDefault="00A8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840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D1307" w:rsidRPr="009D1307" w:rsidRDefault="007E4E2B">
        <w:pPr>
          <w:pStyle w:val="a3"/>
          <w:jc w:val="right"/>
          <w:rPr>
            <w:rFonts w:ascii="Times New Roman" w:hAnsi="Times New Roman"/>
          </w:rPr>
        </w:pPr>
        <w:r w:rsidRPr="009D1307">
          <w:rPr>
            <w:rFonts w:ascii="Times New Roman" w:hAnsi="Times New Roman"/>
          </w:rPr>
          <w:fldChar w:fldCharType="begin"/>
        </w:r>
        <w:r w:rsidRPr="009D1307">
          <w:rPr>
            <w:rFonts w:ascii="Times New Roman" w:hAnsi="Times New Roman"/>
          </w:rPr>
          <w:instrText>PAGE   \* MERGEFORMAT</w:instrText>
        </w:r>
        <w:r w:rsidRPr="009D1307">
          <w:rPr>
            <w:rFonts w:ascii="Times New Roman" w:hAnsi="Times New Roman"/>
          </w:rPr>
          <w:fldChar w:fldCharType="separate"/>
        </w:r>
        <w:r w:rsidR="00644008">
          <w:rPr>
            <w:rFonts w:ascii="Times New Roman" w:hAnsi="Times New Roman"/>
            <w:noProof/>
          </w:rPr>
          <w:t>4</w:t>
        </w:r>
        <w:r w:rsidRPr="009D1307">
          <w:rPr>
            <w:rFonts w:ascii="Times New Roman" w:hAnsi="Times New Roman"/>
          </w:rPr>
          <w:fldChar w:fldCharType="end"/>
        </w:r>
      </w:p>
    </w:sdtContent>
  </w:sdt>
  <w:p w:rsidR="009D1307" w:rsidRDefault="00A81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D8" w:rsidRDefault="00A810D8">
      <w:pPr>
        <w:spacing w:after="0" w:line="240" w:lineRule="auto"/>
      </w:pPr>
      <w:r>
        <w:separator/>
      </w:r>
    </w:p>
  </w:footnote>
  <w:footnote w:type="continuationSeparator" w:id="0">
    <w:p w:rsidR="00A810D8" w:rsidRDefault="00A8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E"/>
    <w:rsid w:val="00002214"/>
    <w:rsid w:val="00010183"/>
    <w:rsid w:val="00011AA5"/>
    <w:rsid w:val="00035649"/>
    <w:rsid w:val="000431F6"/>
    <w:rsid w:val="00050BE6"/>
    <w:rsid w:val="0006330D"/>
    <w:rsid w:val="000A1FF0"/>
    <w:rsid w:val="000A6023"/>
    <w:rsid w:val="000B6F7D"/>
    <w:rsid w:val="000E697B"/>
    <w:rsid w:val="0014317E"/>
    <w:rsid w:val="001478E2"/>
    <w:rsid w:val="00162B64"/>
    <w:rsid w:val="00184BC7"/>
    <w:rsid w:val="001A144D"/>
    <w:rsid w:val="001C2F15"/>
    <w:rsid w:val="001F52BE"/>
    <w:rsid w:val="00220228"/>
    <w:rsid w:val="00224AAE"/>
    <w:rsid w:val="00277ECF"/>
    <w:rsid w:val="002906FE"/>
    <w:rsid w:val="00290EB5"/>
    <w:rsid w:val="002C4814"/>
    <w:rsid w:val="002D1312"/>
    <w:rsid w:val="002E3117"/>
    <w:rsid w:val="0032042E"/>
    <w:rsid w:val="003259BC"/>
    <w:rsid w:val="00355E0F"/>
    <w:rsid w:val="00382E70"/>
    <w:rsid w:val="0038661F"/>
    <w:rsid w:val="003D1F47"/>
    <w:rsid w:val="003F07FD"/>
    <w:rsid w:val="00404D8F"/>
    <w:rsid w:val="004144AF"/>
    <w:rsid w:val="00420A35"/>
    <w:rsid w:val="0043487F"/>
    <w:rsid w:val="0044414B"/>
    <w:rsid w:val="0046154A"/>
    <w:rsid w:val="004D730F"/>
    <w:rsid w:val="00520569"/>
    <w:rsid w:val="0052270E"/>
    <w:rsid w:val="00523EF6"/>
    <w:rsid w:val="005328BE"/>
    <w:rsid w:val="00562628"/>
    <w:rsid w:val="00577A51"/>
    <w:rsid w:val="005A6EE8"/>
    <w:rsid w:val="005B2B7B"/>
    <w:rsid w:val="00617B55"/>
    <w:rsid w:val="00644008"/>
    <w:rsid w:val="006B7FC9"/>
    <w:rsid w:val="006D425A"/>
    <w:rsid w:val="006E5878"/>
    <w:rsid w:val="006F404C"/>
    <w:rsid w:val="00715C3A"/>
    <w:rsid w:val="00751AD7"/>
    <w:rsid w:val="0077745F"/>
    <w:rsid w:val="007877A8"/>
    <w:rsid w:val="007B341B"/>
    <w:rsid w:val="007E4E2B"/>
    <w:rsid w:val="0083794F"/>
    <w:rsid w:val="00841F20"/>
    <w:rsid w:val="00845361"/>
    <w:rsid w:val="00850C73"/>
    <w:rsid w:val="00861527"/>
    <w:rsid w:val="0087781A"/>
    <w:rsid w:val="008B7104"/>
    <w:rsid w:val="008D68EE"/>
    <w:rsid w:val="008E5628"/>
    <w:rsid w:val="009139B7"/>
    <w:rsid w:val="00931E92"/>
    <w:rsid w:val="0099016C"/>
    <w:rsid w:val="00997820"/>
    <w:rsid w:val="00A03F25"/>
    <w:rsid w:val="00A16CF6"/>
    <w:rsid w:val="00A23F56"/>
    <w:rsid w:val="00A4005E"/>
    <w:rsid w:val="00A7359E"/>
    <w:rsid w:val="00A810D8"/>
    <w:rsid w:val="00AD7E10"/>
    <w:rsid w:val="00AF4A6E"/>
    <w:rsid w:val="00B27103"/>
    <w:rsid w:val="00B4466C"/>
    <w:rsid w:val="00B534A8"/>
    <w:rsid w:val="00B77169"/>
    <w:rsid w:val="00C62C35"/>
    <w:rsid w:val="00C81A90"/>
    <w:rsid w:val="00CC5D8F"/>
    <w:rsid w:val="00CE48DA"/>
    <w:rsid w:val="00D3488B"/>
    <w:rsid w:val="00D34B03"/>
    <w:rsid w:val="00DA0C3A"/>
    <w:rsid w:val="00E04F74"/>
    <w:rsid w:val="00E25EC8"/>
    <w:rsid w:val="00E330BE"/>
    <w:rsid w:val="00E45D50"/>
    <w:rsid w:val="00E67941"/>
    <w:rsid w:val="00E84A33"/>
    <w:rsid w:val="00E86BB2"/>
    <w:rsid w:val="00EF1B3F"/>
    <w:rsid w:val="00F7216C"/>
    <w:rsid w:val="00F74B81"/>
    <w:rsid w:val="00F82EDE"/>
    <w:rsid w:val="00F86477"/>
    <w:rsid w:val="00F9336E"/>
    <w:rsid w:val="00FC4A06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3EEC"/>
  <w15:docId w15:val="{C1D9BE99-CF67-44B8-82CC-7C3F8270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005E"/>
  </w:style>
  <w:style w:type="paragraph" w:styleId="a5">
    <w:name w:val="No Spacing"/>
    <w:uiPriority w:val="1"/>
    <w:qFormat/>
    <w:rsid w:val="00A4005E"/>
    <w:pPr>
      <w:spacing w:after="0" w:line="240" w:lineRule="auto"/>
    </w:pPr>
  </w:style>
  <w:style w:type="table" w:styleId="a6">
    <w:name w:val="Table Grid"/>
    <w:basedOn w:val="a1"/>
    <w:uiPriority w:val="59"/>
    <w:rsid w:val="00A4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 Юлия Алексеевна</dc:creator>
  <cp:lastModifiedBy>Галушко Юлия Алексеевна</cp:lastModifiedBy>
  <cp:revision>8</cp:revision>
  <dcterms:created xsi:type="dcterms:W3CDTF">2020-04-14T08:08:00Z</dcterms:created>
  <dcterms:modified xsi:type="dcterms:W3CDTF">2020-04-14T08:24:00Z</dcterms:modified>
</cp:coreProperties>
</file>