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B1E" w:rsidRDefault="00B877D6" w:rsidP="00BD5D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УТВЕРДЕНО </w:t>
      </w:r>
    </w:p>
    <w:p w:rsidR="00B877D6" w:rsidRDefault="00B877D6" w:rsidP="00BD5D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Исполкома </w:t>
      </w:r>
    </w:p>
    <w:p w:rsidR="00B877D6" w:rsidRDefault="00B877D6" w:rsidP="00BD5D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Профсоюза «Профалмаз»</w:t>
      </w:r>
    </w:p>
    <w:p w:rsidR="00B877D6" w:rsidRDefault="00B877D6" w:rsidP="00BD5D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942A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942A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942A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</w:t>
      </w:r>
      <w:r w:rsidR="004942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942A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4942AB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5AAA" w:rsidRPr="005B5AAA" w:rsidRDefault="005B5AAA" w:rsidP="005B5AAA">
      <w:pPr>
        <w:shd w:val="clear" w:color="auto" w:fill="FFFFFF"/>
        <w:spacing w:before="634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Положение</w:t>
      </w:r>
    </w:p>
    <w:p w:rsidR="005B5AAA" w:rsidRPr="005B5AAA" w:rsidRDefault="005B5AAA" w:rsidP="005B5AAA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о </w:t>
      </w:r>
      <w:r w:rsidRPr="005B5AAA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смотре - конкурса на звание «Лучший уполномоченный по охране труда </w:t>
      </w:r>
    </w:p>
    <w:p w:rsidR="005B5AAA" w:rsidRPr="005B5AAA" w:rsidRDefault="005B5AAA" w:rsidP="005B5AAA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Профсоюза «Профалмаз» 202</w:t>
      </w:r>
      <w:r w:rsidR="00856A4B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»</w:t>
      </w:r>
    </w:p>
    <w:p w:rsidR="005B5AAA" w:rsidRPr="005B5AAA" w:rsidRDefault="005B5AAA" w:rsidP="005B5AAA">
      <w:pPr>
        <w:pStyle w:val="a3"/>
        <w:shd w:val="clear" w:color="auto" w:fill="FFFFFF"/>
        <w:spacing w:before="370" w:after="240"/>
        <w:ind w:left="709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u w:val="single"/>
          <w:lang w:val="en-US"/>
        </w:rPr>
        <w:t>I</w:t>
      </w: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u w:val="single"/>
        </w:rPr>
        <w:t>. Общие положения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z w:val="24"/>
          <w:szCs w:val="24"/>
        </w:rPr>
        <w:t xml:space="preserve">1.1 Настоящее Положение определяет порядок и организацию </w:t>
      </w:r>
      <w:r w:rsidRPr="005B5AA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проведения смотра-конкурса на звание «Лучший </w:t>
      </w:r>
      <w:r w:rsidRPr="005B5AA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уполномоченный по охране труда Профсоюза «Профалмаз»»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1.2. Смотр-конкурс проводится </w:t>
      </w: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с </w:t>
      </w:r>
      <w:r w:rsidR="004942AB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25</w:t>
      </w: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="004942AB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октября</w:t>
      </w: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202</w:t>
      </w:r>
      <w:r w:rsidR="00856A4B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5</w:t>
      </w: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г. по 2</w:t>
      </w:r>
      <w:r w:rsidR="004942AB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4</w:t>
      </w: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октября 202</w:t>
      </w:r>
      <w:r w:rsidR="00856A4B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6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г.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Итоги смотра-конкурса на звание «Лучший уполномоченный по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охране труда Профсоюза» подводятся на заседании Исполкома в ноябре 202</w:t>
      </w:r>
      <w:r w:rsidR="00856A4B">
        <w:rPr>
          <w:rFonts w:ascii="Times New Roman" w:hAnsi="Times New Roman" w:cs="Times New Roman"/>
          <w:color w:val="000000"/>
          <w:spacing w:val="-4"/>
          <w:sz w:val="24"/>
          <w:szCs w:val="24"/>
        </w:rPr>
        <w:t>6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г.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>1.3. Смотр-конкурс на звание: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«Лучший уполномоченный по охране труда Профсоюза» проводится среди уполномоченных лиц по охране труда первичных профсоюзных организаций Профсоюза «Профалмаз».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z w:val="24"/>
          <w:szCs w:val="24"/>
        </w:rPr>
        <w:t xml:space="preserve">1.4. Смотр-конкурс проводится </w:t>
      </w:r>
      <w:r w:rsidRPr="005B5AA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два этапа: 1 этап среди ППО, 2 этап среди Профсоюза «Профалмаз», </w:t>
      </w:r>
      <w:r w:rsidRPr="005B5AAA">
        <w:rPr>
          <w:rFonts w:ascii="Times New Roman" w:hAnsi="Times New Roman" w:cs="Times New Roman"/>
          <w:color w:val="000000"/>
          <w:sz w:val="24"/>
          <w:szCs w:val="24"/>
        </w:rPr>
        <w:t xml:space="preserve">по результатам проделанной работы уполномоченного лица </w:t>
      </w:r>
      <w:r w:rsidRPr="005B5AA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 охране труда за 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период с </w:t>
      </w:r>
      <w:r w:rsidR="004942A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25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.</w:t>
      </w:r>
      <w:r w:rsidR="004942A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10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.202</w:t>
      </w:r>
      <w:r w:rsidR="00856A4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5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по 2</w:t>
      </w:r>
      <w:r w:rsidR="004942A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4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.10.202</w:t>
      </w:r>
      <w:r w:rsidR="00856A4B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6</w:t>
      </w:r>
      <w:r w:rsidRPr="005B5AAA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г</w:t>
      </w:r>
      <w:r w:rsidRPr="005B5AAA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5B5AAA" w:rsidRPr="005B5AAA" w:rsidRDefault="005B5AAA" w:rsidP="005B5AAA">
      <w:pPr>
        <w:shd w:val="clear" w:color="auto" w:fill="FFFFFF"/>
        <w:spacing w:before="240" w:after="240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color w:val="000000"/>
          <w:spacing w:val="-7"/>
          <w:sz w:val="24"/>
          <w:szCs w:val="24"/>
          <w:u w:val="single"/>
        </w:rPr>
        <w:t xml:space="preserve">II. </w:t>
      </w:r>
      <w:r w:rsidRPr="005B5AAA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  <w:t>Цели и задачи смотра-конкурса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B5AAA">
        <w:rPr>
          <w:rFonts w:ascii="Times New Roman" w:hAnsi="Times New Roman" w:cs="Times New Roman"/>
          <w:bCs/>
          <w:iCs/>
          <w:color w:val="000000"/>
          <w:spacing w:val="4"/>
          <w:sz w:val="24"/>
          <w:szCs w:val="24"/>
        </w:rPr>
        <w:t xml:space="preserve">2.1. Основные цели </w:t>
      </w:r>
      <w:r w:rsidRPr="005B5AAA">
        <w:rPr>
          <w:rFonts w:ascii="Times New Roman" w:hAnsi="Times New Roman" w:cs="Times New Roman"/>
          <w:color w:val="000000"/>
          <w:spacing w:val="4"/>
          <w:sz w:val="24"/>
          <w:szCs w:val="24"/>
        </w:rPr>
        <w:t>смотра-конкурса: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B5AAA">
        <w:rPr>
          <w:rFonts w:ascii="Times New Roman" w:hAnsi="Times New Roman" w:cs="Times New Roman"/>
          <w:sz w:val="24"/>
          <w:szCs w:val="24"/>
        </w:rPr>
        <w:t>- в целях повышения эффективности осуществления общественного контроля за состоянием охраны труда в структурных подразделениях АК "АЛРОСА" (ПАО), улучшения условий и охраны труда трудящихся, предупреждения производственного травматизма и профессиональных заболеваний, безусловного соблюдения всеми участниками трудового процесса требований законодательства, норм, правил и инструкций по охране труда, улучшения культуры производства и трудовой дисциплины на предприятиях;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 вовлечение профсоюзного актива в работу уполномоченных лиц для осуществления защитных функций в сфере охраны труда;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 укрепление авторитета и роли уполномоченных по охране труда;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 повышение уровня знаний законодательных и иных нормативных правовых актов, а также практических навыков по охране труда.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2.2. 3адачи </w:t>
      </w:r>
      <w:r w:rsidRPr="005B5AAA">
        <w:rPr>
          <w:rFonts w:ascii="Times New Roman" w:hAnsi="Times New Roman" w:cs="Times New Roman"/>
          <w:color w:val="000000"/>
          <w:spacing w:val="-2"/>
          <w:sz w:val="24"/>
          <w:szCs w:val="24"/>
        </w:rPr>
        <w:t>смотра-конкурса:</w:t>
      </w:r>
    </w:p>
    <w:p w:rsidR="005B5AAA" w:rsidRPr="005B5AAA" w:rsidRDefault="005B5AAA" w:rsidP="005B5AAA">
      <w:pPr>
        <w:shd w:val="clear" w:color="auto" w:fill="FFFFFF"/>
        <w:tabs>
          <w:tab w:val="left" w:pos="96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B5AA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выявление лучших уполномоченных лиц по охране труда первичных профсоюзных организаций Профсоюза «Профалмаз»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;</w:t>
      </w:r>
    </w:p>
    <w:p w:rsidR="005B5AAA" w:rsidRPr="005B5AAA" w:rsidRDefault="005B5AAA" w:rsidP="005B5AAA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5B5AA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обобщение    опыта   работы    уполномоченных    </w:t>
      </w:r>
      <w:r w:rsidRPr="005B5AAA">
        <w:rPr>
          <w:rFonts w:ascii="Times New Roman" w:hAnsi="Times New Roman" w:cs="Times New Roman"/>
          <w:color w:val="000000"/>
          <w:spacing w:val="1"/>
          <w:sz w:val="24"/>
          <w:szCs w:val="24"/>
        </w:rPr>
        <w:t>в целях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</w:t>
      </w:r>
      <w:r w:rsidRPr="005B5AAA">
        <w:rPr>
          <w:rFonts w:ascii="Times New Roman" w:hAnsi="Times New Roman" w:cs="Times New Roman"/>
          <w:color w:val="000000"/>
          <w:spacing w:val="1"/>
          <w:sz w:val="24"/>
          <w:szCs w:val="24"/>
        </w:rPr>
        <w:t>совершенствования общественного контроля и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повышение эффективности их работы при реализации защиты прав работников на здоровые и безопасные условия труда на рабочих местах;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- внедрение практических методов для определения правильных действий при внештатных ситуациях.</w:t>
      </w:r>
    </w:p>
    <w:p w:rsidR="005B5AAA" w:rsidRPr="005B5AAA" w:rsidRDefault="005B5AAA" w:rsidP="005B5AAA">
      <w:pPr>
        <w:shd w:val="clear" w:color="auto" w:fill="FFFFFF"/>
        <w:spacing w:before="240" w:after="240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26"/>
          <w:sz w:val="24"/>
          <w:szCs w:val="24"/>
          <w:u w:val="single"/>
        </w:rPr>
        <w:t>III.</w:t>
      </w:r>
      <w:r w:rsidRPr="005B5AA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5B5AAA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  <w:t xml:space="preserve">Порядок проведения смотра-конкурса 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3.1. 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Смотр-конкурс проводится в </w:t>
      </w:r>
      <w:r w:rsidRPr="005B5AAA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два этапа: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iCs/>
          <w:color w:val="000000"/>
          <w:spacing w:val="-5"/>
          <w:sz w:val="24"/>
          <w:szCs w:val="24"/>
        </w:rPr>
        <w:t>Первый этап:</w:t>
      </w:r>
      <w:r w:rsidRPr="005B5AA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Смотр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-конкурс проводится </w:t>
      </w:r>
      <w:r w:rsidRPr="005B5AAA">
        <w:rPr>
          <w:rFonts w:ascii="Times New Roman" w:hAnsi="Times New Roman" w:cs="Times New Roman"/>
          <w:b/>
          <w:i/>
          <w:iCs/>
          <w:color w:val="000000"/>
          <w:spacing w:val="-4"/>
          <w:sz w:val="24"/>
          <w:szCs w:val="24"/>
        </w:rPr>
        <w:t>внутри первичных профсоюзных организаций Профсоюза «Профалмаз»</w:t>
      </w:r>
      <w:r w:rsidRPr="005B5AAA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, </w:t>
      </w:r>
      <w:r w:rsidRPr="005B5AAA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>в ходе которого</w:t>
      </w:r>
      <w:r w:rsidRPr="005B5AAA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определяется лучший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уполномоченный по охране труда первичной профсоюзной организации по итогам основных показателей работы (Таблица 2). И определяются не более трех кандидатов, набравших максимальное количество баллов по итоговым показателям для представления на следующий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>этап. Председатели ППО 2</w:t>
      </w:r>
      <w:r w:rsidR="004942AB">
        <w:rPr>
          <w:rFonts w:ascii="Times New Roman" w:hAnsi="Times New Roman" w:cs="Times New Roman"/>
          <w:color w:val="000000"/>
          <w:spacing w:val="-3"/>
          <w:sz w:val="24"/>
          <w:szCs w:val="24"/>
        </w:rPr>
        <w:t>4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октября 202</w:t>
      </w:r>
      <w:r w:rsidR="00856A4B"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года заполненные таблицы основных показателей своих лучших кандидатов направляют техническому инспектору труда Профсоюза «Профалмаз».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</w:pPr>
      <w:r w:rsidRPr="005B5AA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Второй этап: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Смотр-конкурс Профсоюза «Профалмаз» проводится </w:t>
      </w:r>
      <w:r w:rsidRPr="005B5AAA"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 xml:space="preserve">на основании представленных материалов по итогам основных показателей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от первичных профсоюзных организаций. По максимальному количеству набранных баллов выявляются три призовых места </w:t>
      </w:r>
      <w:r w:rsidRPr="005B5AAA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«Лучший уполномоченный охране труда Профсоюза «Профалмаз» 202</w:t>
      </w:r>
      <w:r w:rsidR="00856A4B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>».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5B5AAA"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>3.2. Занявшие призовые места во втором этапе получают возможность участия в республиканском конкурсе ФП РС(Я).</w:t>
      </w:r>
    </w:p>
    <w:p w:rsidR="005B5AAA" w:rsidRPr="005B5AAA" w:rsidRDefault="005B5AAA" w:rsidP="005B5AAA">
      <w:pPr>
        <w:shd w:val="clear" w:color="auto" w:fill="FFFFFF"/>
        <w:spacing w:before="240" w:after="240" w:line="322" w:lineRule="exact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IV. Условия проведения смотра-конкурса</w:t>
      </w:r>
    </w:p>
    <w:p w:rsidR="005B5AAA" w:rsidRPr="005B5AAA" w:rsidRDefault="005B5AAA" w:rsidP="005B5AAA">
      <w:pPr>
        <w:shd w:val="clear" w:color="auto" w:fill="FFFFFF"/>
        <w:spacing w:before="5" w:line="322" w:lineRule="exact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4.1. Для организации, проведения и подведения итогов 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создаются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(формируются) 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конкурсные комиссии, 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количественный состав, права и обязанности которых определяются решением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первичной профсоюзной организации Профсоюза «Профалмаз». В своей работе комиссии руководствуются настоящим Положением.</w:t>
      </w:r>
    </w:p>
    <w:p w:rsidR="005B5AAA" w:rsidRPr="005B5AAA" w:rsidRDefault="005B5AAA" w:rsidP="005B5AAA">
      <w:pPr>
        <w:shd w:val="clear" w:color="auto" w:fill="FFFFFF"/>
        <w:spacing w:before="5" w:line="322" w:lineRule="exact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4.2. В смотре-конкурсе могут принимать участие уполномоченные </w:t>
      </w:r>
      <w:r w:rsidRPr="005B5AAA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цехов и участков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прошедшие обучение в </w:t>
      </w:r>
      <w:r w:rsidR="00B42B30">
        <w:rPr>
          <w:rFonts w:ascii="Times New Roman" w:hAnsi="Times New Roman" w:cs="Times New Roman"/>
          <w:color w:val="000000"/>
          <w:spacing w:val="-3"/>
          <w:sz w:val="24"/>
          <w:szCs w:val="24"/>
        </w:rPr>
        <w:t>Корпоративном университете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АК "АЛРОСА"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 которых за отчетный период 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проведения смотра-конкурса отсутствовали случаи группового, смертельного (за исключением случаев, связанных с общим заболеванием) и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тяжелого травматизма среди работающих</w:t>
      </w:r>
      <w:r w:rsidR="004942A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коллективе, представляющего интересы уполномоченного по охране труда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</w:p>
    <w:p w:rsidR="005B5AAA" w:rsidRPr="005B5AAA" w:rsidRDefault="005B5AAA" w:rsidP="005B5AAA">
      <w:pPr>
        <w:shd w:val="clear" w:color="auto" w:fill="FFFFFF"/>
        <w:spacing w:before="5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4.3. В смотре-конкурсе допускаются уполномоченные по охране труда выполнившие минимальный план участия и предоставившие информация в срок (ежемесячно), согласно приложения к конкурсу (Таблица 1).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4.4. Победителями смотра-конкурса признаются уполномоченные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добившиеся наилучших результатов работы по итогам основных показателей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(Таблица 2).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4.5. 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Ход проведения смотра-конкурса, его итоги освещаются в информационных материалах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Профсоюза «Профалмаз», а также в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средствах массовой информации.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5B5AAA" w:rsidRPr="005B5AAA" w:rsidRDefault="005B5AAA" w:rsidP="005B5AAA">
      <w:pPr>
        <w:shd w:val="clear" w:color="auto" w:fill="FFFFFF"/>
        <w:spacing w:after="240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u w:val="single"/>
        </w:rPr>
        <w:t>V. Подведение итогов смотра-конкурса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5B5AAA">
        <w:rPr>
          <w:rFonts w:ascii="Times New Roman" w:hAnsi="Times New Roman" w:cs="Times New Roman"/>
          <w:bCs/>
          <w:iCs/>
          <w:color w:val="000000"/>
          <w:spacing w:val="-3"/>
          <w:sz w:val="24"/>
          <w:szCs w:val="24"/>
        </w:rPr>
        <w:t>5.1.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Итоги первого этапа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подводит конкурсная комиссия первичной профсоюзной организации Профсоюза «Профалмаз». </w:t>
      </w:r>
    </w:p>
    <w:p w:rsidR="005B5AAA" w:rsidRPr="005B5AAA" w:rsidRDefault="005B5AAA" w:rsidP="005B5AAA">
      <w:pPr>
        <w:shd w:val="clear" w:color="auto" w:fill="FFFFFF"/>
        <w:spacing w:before="5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 итогам первого этапа первичные профсоюзные организации представляют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B5AAA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>техническому инспектору труда Профсоюза «Профалмаз» в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срок до 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2</w:t>
      </w:r>
      <w:r w:rsidR="004942AB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4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октября 202</w:t>
      </w:r>
      <w:r w:rsidR="00856A4B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г.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следующие материалы: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- постановление профкома первичной профсоюзной организации о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выдвижении в качестве кандидатов на присвоение звания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«Лучший уполномоченный по охране труда Профсоюза»;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 таблицу основных показателей работы уполномоченного по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охране труда профкома (Таблица 2);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- скан-копии (фотографии) ежеквартальных отчетов и учета представлений из журнала уполномоченного, который представлен на конкурс.</w:t>
      </w:r>
    </w:p>
    <w:p w:rsid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bCs/>
          <w:iCs/>
          <w:color w:val="000000"/>
          <w:spacing w:val="-4"/>
          <w:sz w:val="24"/>
          <w:szCs w:val="24"/>
        </w:rPr>
      </w:pPr>
      <w:r w:rsidRPr="005B5AAA">
        <w:rPr>
          <w:rFonts w:ascii="Times New Roman" w:hAnsi="Times New Roman" w:cs="Times New Roman"/>
          <w:bCs/>
          <w:iCs/>
          <w:color w:val="000000"/>
          <w:spacing w:val="-1"/>
          <w:sz w:val="24"/>
          <w:szCs w:val="24"/>
        </w:rPr>
        <w:t>5.2.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Итоги смотра-конкурса </w:t>
      </w:r>
      <w:r w:rsidRPr="005B5AA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подводит оргкомитет Профсоюза «Профалмаз» по </w:t>
      </w:r>
      <w:r w:rsidRPr="005B5AAA"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 xml:space="preserve">набранным баллам основных показателей работы и проверки предоставления информации минимального плана участия, оргкомитет </w:t>
      </w:r>
      <w:r w:rsidRPr="005B5AA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определяет кандидатов на призовые места и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срок до </w:t>
      </w:r>
      <w:r w:rsidR="00876C80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ноября 202</w:t>
      </w:r>
      <w:r w:rsidR="00856A4B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г.  и </w:t>
      </w:r>
      <w:r w:rsidRPr="005B5AAA">
        <w:rPr>
          <w:rFonts w:ascii="Times New Roman" w:hAnsi="Times New Roman" w:cs="Times New Roman"/>
          <w:bCs/>
          <w:iCs/>
          <w:color w:val="000000"/>
          <w:spacing w:val="-4"/>
          <w:sz w:val="24"/>
          <w:szCs w:val="24"/>
        </w:rPr>
        <w:t>вносит предложения для рассмотрения на Исполкоме.</w:t>
      </w:r>
    </w:p>
    <w:p w:rsid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bCs/>
          <w:iCs/>
          <w:color w:val="000000"/>
          <w:spacing w:val="-4"/>
          <w:sz w:val="24"/>
          <w:szCs w:val="24"/>
        </w:rPr>
      </w:pPr>
    </w:p>
    <w:p w:rsid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bCs/>
          <w:iCs/>
          <w:color w:val="000000"/>
          <w:spacing w:val="-4"/>
          <w:sz w:val="24"/>
          <w:szCs w:val="24"/>
        </w:rPr>
      </w:pPr>
    </w:p>
    <w:p w:rsidR="0096532F" w:rsidRDefault="0096532F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bCs/>
          <w:iCs/>
          <w:color w:val="000000"/>
          <w:spacing w:val="-4"/>
          <w:sz w:val="24"/>
          <w:szCs w:val="24"/>
        </w:rPr>
      </w:pPr>
    </w:p>
    <w:p w:rsidR="005B5AAA" w:rsidRPr="005B5AAA" w:rsidRDefault="005B5AAA" w:rsidP="005B5AAA">
      <w:pPr>
        <w:shd w:val="clear" w:color="auto" w:fill="FFFFFF"/>
        <w:spacing w:before="240" w:after="240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5AAA">
        <w:rPr>
          <w:rFonts w:ascii="Times New Roman" w:hAnsi="Times New Roman" w:cs="Times New Roman"/>
          <w:b/>
          <w:color w:val="000000"/>
          <w:spacing w:val="-7"/>
          <w:sz w:val="24"/>
          <w:szCs w:val="24"/>
          <w:u w:val="single"/>
        </w:rPr>
        <w:lastRenderedPageBreak/>
        <w:t>VI._</w:t>
      </w:r>
      <w:r w:rsidRPr="005B5AAA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  <w:u w:val="single"/>
        </w:rPr>
        <w:t xml:space="preserve"> Поощрение победителей смотра-конкурса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6.1. Победители и призеры смотра-конкурса на звание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>«Лучший уполномоченный по охране труда Профсоюза» в первичных профсоюзных организациях по итогам награждаются</w:t>
      </w:r>
      <w:r w:rsidRPr="005B5AA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грамотами, премиями, подарками,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сувенирами за счет средств соответствующей первичной профсоюзной организации и по общему итогу смотр-конкурса за счет средств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Профсоюза «Профалмаз». Условия и порядок награждения, дополнительные виды поощрений победителей определяются самостоятельно решениями профкомов ППО и решением Исполкома Профсоюза «Профалмаз».</w:t>
      </w:r>
    </w:p>
    <w:p w:rsidR="005B5AAA" w:rsidRPr="005B5AAA" w:rsidRDefault="005B5AAA" w:rsidP="005B5AAA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6.2. Уполномоченным лицам по охране труда, признанными победителями </w:t>
      </w:r>
      <w:r w:rsidRPr="005B5AA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 итогам смотра-конкурса, </w:t>
      </w:r>
      <w:r w:rsidRPr="005B5AA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присваивается звание «Лучший </w:t>
      </w:r>
      <w:r w:rsidRPr="005B5AAA">
        <w:rPr>
          <w:rFonts w:ascii="Times New Roman" w:hAnsi="Times New Roman" w:cs="Times New Roman"/>
          <w:color w:val="000000"/>
          <w:spacing w:val="-4"/>
          <w:sz w:val="24"/>
          <w:szCs w:val="24"/>
        </w:rPr>
        <w:t>уполномоченный по охране труда» с вручением единой подарочной карты и Грамоты Профсоюза «Профалмаз».</w:t>
      </w:r>
    </w:p>
    <w:p w:rsidR="005B5AAA" w:rsidRPr="005B5AAA" w:rsidRDefault="005B5AAA" w:rsidP="005B5AA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AAA">
        <w:rPr>
          <w:rFonts w:ascii="Times New Roman" w:hAnsi="Times New Roman" w:cs="Times New Roman"/>
          <w:sz w:val="24"/>
          <w:szCs w:val="24"/>
        </w:rPr>
        <w:t xml:space="preserve">6.3. Уполномоченные лица по охране труда, принявшие активное участие в смотре-конкурсе на звание «Лучший уполномоченный по охране труда Профсоюза», но не признанные победителями, награждаются Дипломами как участники данного смотра-конкурса. </w:t>
      </w:r>
    </w:p>
    <w:p w:rsidR="005B5AAA" w:rsidRPr="005B5AAA" w:rsidRDefault="005B5AAA" w:rsidP="005B5AAA">
      <w:pPr>
        <w:shd w:val="clear" w:color="auto" w:fill="FFFFFF"/>
        <w:spacing w:before="130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5B5AAA" w:rsidRPr="007662B9" w:rsidRDefault="005B5AAA" w:rsidP="005B5AAA">
      <w:pPr>
        <w:shd w:val="clear" w:color="auto" w:fill="FFFFFF"/>
        <w:spacing w:before="130" w:after="240"/>
        <w:ind w:left="567"/>
        <w:jc w:val="center"/>
        <w:rPr>
          <w:b/>
          <w:bCs/>
          <w:color w:val="000000"/>
          <w:spacing w:val="-6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Таблица 1. Минимальный план участия в смотр-конкурсе «Лучший уполномоченный по охране труда Профсоюза «Профалмаз» на 202</w:t>
      </w:r>
      <w:r w:rsidR="00876C8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6</w:t>
      </w: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8"/>
        <w:gridCol w:w="458"/>
        <w:gridCol w:w="2799"/>
        <w:gridCol w:w="4433"/>
      </w:tblGrid>
      <w:tr w:rsidR="005B5AAA" w:rsidRPr="00530A98" w:rsidTr="003419AB">
        <w:tc>
          <w:tcPr>
            <w:tcW w:w="1798" w:type="dxa"/>
          </w:tcPr>
          <w:p w:rsidR="005B5AAA" w:rsidRPr="00530A98" w:rsidRDefault="005B5AAA" w:rsidP="005B5A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58" w:type="dxa"/>
          </w:tcPr>
          <w:p w:rsidR="005B5AAA" w:rsidRPr="00530A98" w:rsidRDefault="005B5AAA" w:rsidP="005B5A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99" w:type="dxa"/>
          </w:tcPr>
          <w:p w:rsidR="005B5AAA" w:rsidRPr="00530A98" w:rsidRDefault="005B5AAA" w:rsidP="005B5A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Объект исследования</w:t>
            </w:r>
          </w:p>
        </w:tc>
        <w:tc>
          <w:tcPr>
            <w:tcW w:w="4433" w:type="dxa"/>
          </w:tcPr>
          <w:p w:rsidR="005B5AAA" w:rsidRPr="00530A98" w:rsidRDefault="005B5AAA" w:rsidP="005B5A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исследования</w:t>
            </w:r>
          </w:p>
        </w:tc>
      </w:tr>
      <w:tr w:rsidR="00876C80" w:rsidRPr="00530A98" w:rsidTr="00856A4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марта)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Освещение рабочих мест и подходов к ним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Все рабочие места и подходы к ним должны содержаться в чистоте и быть освещены (не менее 10 люксов) </w:t>
            </w:r>
          </w:p>
        </w:tc>
      </w:tr>
      <w:tr w:rsidR="00856A4B" w:rsidRPr="00530A98" w:rsidTr="003419AB">
        <w:tc>
          <w:tcPr>
            <w:tcW w:w="1798" w:type="dxa"/>
            <w:vMerge/>
          </w:tcPr>
          <w:p w:rsidR="00856A4B" w:rsidRPr="00530A98" w:rsidRDefault="00856A4B" w:rsidP="00856A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56A4B" w:rsidRPr="00530A98" w:rsidRDefault="00856A4B" w:rsidP="00856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56A4B" w:rsidRPr="00530A98" w:rsidRDefault="00856A4B" w:rsidP="00856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Исправность ограждений доступных движущихся частей механизмов</w:t>
            </w:r>
          </w:p>
        </w:tc>
        <w:tc>
          <w:tcPr>
            <w:tcW w:w="4433" w:type="dxa"/>
          </w:tcPr>
          <w:p w:rsidR="00856A4B" w:rsidRPr="00530A98" w:rsidRDefault="00856A4B" w:rsidP="00856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Движущиеся части механизмов должны быть ограждены, за исключением частей, ограждение которых невозможно из-за их функционального назначения. Поверхности конструкций и элементов оборудования, которые могут служить источником опасности, должны быть обозначены знаками безопасности с контрольной окраской в соответствии с проектной документацией. </w:t>
            </w:r>
          </w:p>
        </w:tc>
      </w:tr>
      <w:tr w:rsidR="005B5AAA" w:rsidRPr="00530A98" w:rsidTr="003419AB">
        <w:tc>
          <w:tcPr>
            <w:tcW w:w="1798" w:type="dxa"/>
            <w:vMerge w:val="restart"/>
            <w:vAlign w:val="center"/>
          </w:tcPr>
          <w:p w:rsidR="005B5AAA" w:rsidRPr="00530A98" w:rsidRDefault="005B5AAA" w:rsidP="005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1 апреля)</w:t>
            </w:r>
          </w:p>
        </w:tc>
        <w:tc>
          <w:tcPr>
            <w:tcW w:w="458" w:type="dxa"/>
          </w:tcPr>
          <w:p w:rsidR="005B5AAA" w:rsidRPr="00530A98" w:rsidRDefault="005B5AAA" w:rsidP="005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5B5AAA" w:rsidRPr="00530A98" w:rsidRDefault="005B5AAA" w:rsidP="005B5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Грузозахватные приспособления</w:t>
            </w:r>
          </w:p>
        </w:tc>
        <w:tc>
          <w:tcPr>
            <w:tcW w:w="4433" w:type="dxa"/>
          </w:tcPr>
          <w:p w:rsidR="005B5AAA" w:rsidRPr="00530A98" w:rsidRDefault="005B5AAA" w:rsidP="00B42B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Съемные грузозахватные приспособления и тара, признанные негодными к использованию в работе, в том числе по причине отсутствия необходимой маркировки, а также грузозахватные приспособления с истекшим сроком безопасной эксплуатации (службы) не должны находиться в местах производства работ </w:t>
            </w:r>
          </w:p>
        </w:tc>
      </w:tr>
      <w:tr w:rsidR="00876C80" w:rsidRPr="00530A98" w:rsidTr="003419AB">
        <w:tc>
          <w:tcPr>
            <w:tcW w:w="1798" w:type="dxa"/>
            <w:vMerge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Станки и механизмы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наличие лиц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допущенных к работе (управлению) механизма, наличие у данных работников обучения и инструктажа работы на данном оборудовании, исправное техническое состояние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заземление.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Пожарные рукава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рукав должен быть присоединен к крану и стволу. Необходимо не реже одного раза в год производить перекатку рукавов на новую скатку. Проверка их работоспособности 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должна осуществляться не реже двух раз в год (весной и осенью).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 – месячник охраны труда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согласно плана предоставить до 27 апреля)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лестниц, площадок, перил. 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Переходы, лестницы, площадки и перила к ним необходимо содержать в исправном состоянии и чистоте, а расположенные на открытом воздухе - очищать в зимнее время от снега и льда и посыпать песком.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Настилы площадок и переходов, а также перила к ним должны быть надежно укреплены. На период ремонта вместо снятых перил должно делаться временное ограждение. Перила и настилы, снятые на время ремонта, после его окончания должны быть установлены на место.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Исправность ограждений доступных движущихся частей механизмов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Движущиеся части механизмов должны быть ограждены, за исключением частей, ограждение которых невозможно из-за их функционального назначения. Поверхности конструкций и элементов оборудования, которые могут служить источником опасности, должны быть обозначены знаками безопасности с контрольной окраской в соответствии с проектной документацией.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Наличие и исправность инструмента и приспособлений, а так же правильную эксплуатацию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Работник должен следить за отсутствием сколов, выбоин, трещин и заусенцев на бойках молотков и кувалд; трещин на рукоятках напильников, отверток, пил, стамесок, молотков и кувалд; трещин, заусенцев, наклепа и сколов на ручном инструменте ударного действия, предназначенном для клепки, вырубки пазов, пробивки отверстий в металле, бетоне, дереве; вмятин, зазубрин, заусенцев и окалины на поверхности металлических ручек клещей; сколов на рабочих поверхностях и заусенцев на рукоятках гаечных ключей; забоин и заусенцев на рукоятке и накладных планках тисков; искривления отверток, выколоток, зубил, губок гаечных ключей; забоин, вмятин, трещин и заусенцев на рабочих и крепежных поверхностях сменных головок и бит. Работник обязан выполнять только ту работу, которая поручена и по выполнению которой работник прошел инструктаж по охране труда; работать только с тем инструментом и приспособлениями, по работе с которым работник обучался безопасным методам и приемам выполнения работ; правильно применять средства индивидуальной защиты (очки, перчатки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Подсыпка скользких участков тротуаров мест перехода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Подсыпка песком участки передвижения работников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где образуется ледяное покрытие и скользкие участки, лестницы, переходы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согласно плана предоставить до 1 июня)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Чердаки, технические этажи, вентиляционные камеры,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лифтовые холлы, лестничные марши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Запрещается использовать чердаки, технические этажи,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 размещать и эксплуатировать в лифтовых холлах кладовые, киоски, ларьки и другие подобные помещения, а также хранить горючие материалы;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</w:t>
            </w: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76C80" w:rsidRPr="00530A98" w:rsidTr="003419AB">
        <w:tc>
          <w:tcPr>
            <w:tcW w:w="1798" w:type="dxa"/>
            <w:vMerge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Эвакуационные пути и аварийные выходы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Запрещается размещать (устанавливать) на путях эвакуации и эвакуационных выходах (в том числе в проходах, коридорах, тамбурах, на галереях, в лифтовых холлах, на лестничных площадках, маршах лестниц, в дверных проемах, эвакуационных люках) различные материалы, изделия, оборудование, производственные отходы, мусор и другие предметы, а также блокировать двери эвакуационных выходов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Обеспечение объектов первичными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средствами пожаротушения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возможного очага пожара до места размещения переносного огнетушителя (с учетом перегородок, дверных проемов, возможных загромождений, оборудования) не должно превышать 20 метров для помещений административного и общественного назначения, 30 метров - для помещений категорий А, Б и В1 - В4 по пожарной и взрывопожарной опасности, 40 метров - для помещений категории Г по пожарной и взрывопожарной опасности, 70 метров - для помещений категории Д по пожарной и взрывопожарной опасности.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1 июля)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Наличие горючих и легковоспламеняющихся веществ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Для хранения материалов, запасных частей, инструмента, отходов производства должны быть предусмотрены специальные места. Стационарные места хранения горюче-смазочных материалов должны быть оборудованы средствами автоматического пожаротушения. 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Горюче-смазочные и обтирочные материалы на рабочих местах должны храниться в закрытых металлических емкостях в количествах не более трехсуточной потребности в каждом из видов материалов. Хранение горючих и легковоспламеняющихся веществ на рабочих местах запрещается.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Наличие ограждений траншеи, ям, канав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Траншеи, подземные коммуникации на территории организации должны закрываться или ограждаться. На ограждениях должны устанавливаться предупредительные надписи и знаки, а в ночное время - сигнальное освещение. В местах перехода через траншеи, ямы, канавы должны устанавливаться переходные мостики шириной не менее 1,0 м, огражденные с обеих сторон перилами высотой не менее 1,1 м, со сплошной обшивкой по низу на высоту 0,14 м.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лестниц, площадок, перил. 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Переходы, лестницы, площадки и перила к ним необходимо содержать в исправном состоянии и чистоте, а расположенные на открытом воздухе - очищать в зимнее время от снега и льда и посыпать песком.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Настилы площадок и переходов, а также перила к ним должны быть надежно укреплены. На период ремонта вместо снятых перил должно делаться временное ограждение. Перила и настилы, снятые на время ремонта, после его окончания должны быть установлены на место.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августа)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Исправность ограждений доступных движущихся частей механизмов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Движущиеся части механизмов должны быть ограждены, за исключением частей, ограждение которых невозможно из-за их функционального назначения. Поверхности конструкций и элементов оборудования, которые могут служить источником опасности, должны быть обозначены знаками безопасности с контрольной окраской в соответствии с проектной документацией.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Наличие и исправность инструмента и приспособлений, а так же правильную эксплуатацию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Работник должен следить за отсутствием сколов, выбоин, трещин и заусенцев на бойках молотков и кувалд; трещин на рукоятках напильников, отверток, пил, стамесок, молотков и кувалд; трещин, заусенцев, наклепа и сколов на ручном инструменте ударного действия, предназначенном для клепки, вырубки пазов, пробивки отверстий в металле, бетоне, дереве; вмятин, зазубрин, заусенцев и окалины на поверхности 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металлических ручек клещей; сколов на рабочих поверхностях и заусенцев на рукоятках гаечных ключей; забоин и заусенцев на рукоятке и накладных планках тисков; искривления отверток, выколоток, зубил, губок гаечных ключей; забоин, вмятин, трещин и заусенцев на рабочих и крепежных поверхностях сменных головок и бит. Работник обязан выполнять только ту работу, которая поручена и по выполнению которой работник прошел инструктаж по охране труда; работать только с тем инструментом и приспособлениями, по работе с которым работник обучался безопасным методам и приемам выполнения работ; правильно применять средства индивидуальной защиты (очки, перчатки и т.д.)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Август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1 сентября)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Освещение рабочих мест и подходов к ним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Все рабочие места и подходы к ним должны содержаться в чистоте и быть освещены (не менее 10 люксов)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Обеспечение СИЗ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Работникам, совмещающим профессии или постоянно выполняющим совмещаемые работы, в том числе в составе комплексных бригад, помимо выдаваемых им СИЗ по основной профессии, дополнительно выдаются в зависимости от выполняемых работ и другие виды СИЗ, предусмотренные соответствующими типовыми нормами для совмещаемой профессии (совмещаемому виду работ) с внесением отметки о выданных СИЗ в личную карточку учета выдачи СИЗ.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Исправность ограждений доступных движущихся частей механизмов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Движущиеся части механизмов должны быть ограждены, за исключением частей, ограждение которых невозможно из-за их функционального назначения. Поверхности конструкций и элементов оборудования, которые могут служить источником опасности, должны быть обозначены знаками безопасности с контрольной окраской в соответствии с проектной документацией.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1 октября)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Станки и механизмы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наличие лиц допущенных к работе (управлению) механизма, наличие у данных работников обучения и инструктажа работы на данном оборудовании, исправное техническое состояние оборудования.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Чердаки, технические этажи, вентиляционные камеры,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лифтовые холлы, лестничные марши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Запрещается использовать чердаки, технические этажи, вентиляционные камеры и другие технические помещения для организации производственных участков, мастерских, а также для 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хранения продукции, оборудования, мебели и других предметов; размещать и эксплуатировать в лифтовых холлах кладовые, киоски, ларьки и другие подобные помещения, а также хранить горючие материалы;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 </w:t>
            </w:r>
          </w:p>
        </w:tc>
      </w:tr>
      <w:tr w:rsidR="00876C80" w:rsidRPr="00530A98" w:rsidTr="003419AB">
        <w:tc>
          <w:tcPr>
            <w:tcW w:w="1798" w:type="dxa"/>
            <w:vMerge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Пожарные рукава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рукав должен быть присоединен к крану и стволу. Необходимо не реже одного раза в год производить перекатку рукавов на новую скатку. Проверка их работоспособности должна осуществляться не реже двух раз в год (весной и осенью). </w:t>
            </w:r>
          </w:p>
        </w:tc>
      </w:tr>
      <w:tr w:rsidR="00876C80" w:rsidRPr="00530A98" w:rsidTr="003419AB">
        <w:tc>
          <w:tcPr>
            <w:tcW w:w="1798" w:type="dxa"/>
            <w:vMerge w:val="restart"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(представления о проведенных проверках </w:t>
            </w:r>
            <w:proofErr w:type="gramStart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End w:id="0"/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 октября)</w:t>
            </w:r>
          </w:p>
        </w:tc>
        <w:tc>
          <w:tcPr>
            <w:tcW w:w="458" w:type="dxa"/>
          </w:tcPr>
          <w:p w:rsidR="00876C80" w:rsidRPr="00530A98" w:rsidRDefault="00876C80" w:rsidP="00876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лестниц, площадок, перил. 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Переходы, лестницы, площадки и перила к ним необходимо содержать в исправном состоянии и чистоте, а расположенные на открытом воздухе - очищать в зимнее время от снега и льда и посыпать песком.</w:t>
            </w:r>
          </w:p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Настилы площадок и переходов, а также перила к ним должны быть надежно укреплены. На период ремонта вместо снятых перил должно делаться временное ограждение. Перила и настилы, снятые на время ремонта, после его окончания должны быть установлены на место. </w:t>
            </w:r>
          </w:p>
        </w:tc>
      </w:tr>
      <w:tr w:rsidR="00876C80" w:rsidRPr="00530A98" w:rsidTr="003419AB">
        <w:tc>
          <w:tcPr>
            <w:tcW w:w="1798" w:type="dxa"/>
            <w:vMerge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F9706D" w:rsidRDefault="00876C80" w:rsidP="00876C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>Грузозахватные приспособления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Съемные грузозахватные приспособления и тара, признанные негодными к использованию в работе, в том числе по причине отсутствия необходимой маркировки, а также грузозахватные приспособления с истекшим сроком безопасной эксплуатации (службы) не должны находиться в местах производства работ </w:t>
            </w:r>
          </w:p>
        </w:tc>
      </w:tr>
      <w:tr w:rsidR="00876C80" w:rsidRPr="00530A98" w:rsidTr="003419AB">
        <w:tc>
          <w:tcPr>
            <w:tcW w:w="1798" w:type="dxa"/>
            <w:vMerge/>
            <w:vAlign w:val="center"/>
          </w:tcPr>
          <w:p w:rsidR="00876C80" w:rsidRPr="00530A98" w:rsidRDefault="00876C80" w:rsidP="00876C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8" w:type="dxa"/>
          </w:tcPr>
          <w:p w:rsidR="00876C80" w:rsidRPr="00F9706D" w:rsidRDefault="00876C80" w:rsidP="00876C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99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Подсыпка скользких участков тротуаров мест перехода</w:t>
            </w:r>
          </w:p>
        </w:tc>
        <w:tc>
          <w:tcPr>
            <w:tcW w:w="4433" w:type="dxa"/>
          </w:tcPr>
          <w:p w:rsidR="00876C80" w:rsidRPr="00530A98" w:rsidRDefault="00876C80" w:rsidP="00876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Подсыпка песком участки передвижения работников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улице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где образуется ледяное покрытие и скользкие участки, лестницы, переходы</w:t>
            </w:r>
            <w:r w:rsidRPr="00530A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5B5AAA" w:rsidRPr="00337355" w:rsidRDefault="005B5AAA" w:rsidP="005B5AAA">
      <w:pPr>
        <w:rPr>
          <w:rFonts w:ascii="Times New Roman" w:hAnsi="Times New Roman" w:cs="Times New Roman"/>
          <w:sz w:val="24"/>
          <w:szCs w:val="24"/>
        </w:rPr>
      </w:pPr>
    </w:p>
    <w:p w:rsidR="005B5AAA" w:rsidRDefault="005B5AAA" w:rsidP="005B5AAA"/>
    <w:p w:rsidR="005B5AAA" w:rsidRDefault="005B5AAA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96532F" w:rsidRDefault="0096532F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876C80" w:rsidRDefault="00876C80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876C80" w:rsidRDefault="00876C80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96532F" w:rsidRDefault="0096532F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96532F" w:rsidRDefault="0096532F" w:rsidP="005B5AAA">
      <w:pPr>
        <w:shd w:val="clear" w:color="auto" w:fill="FFFFFF"/>
        <w:spacing w:before="130"/>
        <w:rPr>
          <w:b/>
          <w:bCs/>
          <w:color w:val="000000"/>
          <w:spacing w:val="-6"/>
          <w:sz w:val="24"/>
          <w:szCs w:val="24"/>
        </w:rPr>
      </w:pPr>
    </w:p>
    <w:p w:rsidR="005B5AAA" w:rsidRPr="005B5AAA" w:rsidRDefault="005B5AAA" w:rsidP="005B5AAA">
      <w:pPr>
        <w:shd w:val="clear" w:color="auto" w:fill="FFFFFF"/>
        <w:spacing w:before="130"/>
        <w:ind w:left="567"/>
        <w:jc w:val="center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5B5AAA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Таблица 2. Основные показатели работы уполномоченного лица по охране труда первичной профсоюзной организации Профсоюза «Профалмаз»</w:t>
      </w:r>
    </w:p>
    <w:p w:rsidR="005B5AAA" w:rsidRPr="005B5AAA" w:rsidRDefault="005B5AAA" w:rsidP="005B5AAA">
      <w:pPr>
        <w:shd w:val="clear" w:color="auto" w:fill="FFFFFF"/>
        <w:spacing w:before="130"/>
        <w:ind w:left="709" w:firstLine="73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960"/>
        <w:gridCol w:w="5060"/>
        <w:gridCol w:w="1918"/>
        <w:gridCol w:w="1862"/>
      </w:tblGrid>
      <w:tr w:rsidR="005B5AAA" w:rsidRPr="005B5AAA" w:rsidTr="005B5AAA">
        <w:trPr>
          <w:trHeight w:val="37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>Основные показатели работы уполномоченного лица по охране труда</w:t>
            </w:r>
          </w:p>
        </w:tc>
      </w:tr>
      <w:tr w:rsidR="005B5AAA" w:rsidRPr="005B5AAA" w:rsidTr="005B5AAA">
        <w:trPr>
          <w:trHeight w:val="522"/>
        </w:trPr>
        <w:tc>
          <w:tcPr>
            <w:tcW w:w="980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</w:p>
        </w:tc>
      </w:tr>
      <w:tr w:rsidR="005B5AAA" w:rsidRPr="005B5AAA" w:rsidTr="005B5AAA">
        <w:trPr>
          <w:trHeight w:val="37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>ФИО/Должность/Подразделение, цех</w:t>
            </w:r>
          </w:p>
        </w:tc>
      </w:tr>
      <w:tr w:rsidR="005B5AAA" w:rsidRPr="005B5AAA" w:rsidTr="003649B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B5AAA" w:rsidRPr="005B5AAA" w:rsidTr="003649B6">
        <w:trPr>
          <w:trHeight w:val="72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Показатель, баллы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баллов</w:t>
            </w:r>
          </w:p>
        </w:tc>
      </w:tr>
      <w:tr w:rsidR="005B5AAA" w:rsidRPr="005B5AAA" w:rsidTr="003649B6">
        <w:trPr>
          <w:trHeight w:val="6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проверок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216DC6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B5AA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каждую проверку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B5AAA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выявленных нарушений и правил по охране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за каждое нарушение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B5AAA" w:rsidRPr="005B5AAA" w:rsidTr="003649B6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устраненных в сроки нарушений правил охраны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5AAA" w:rsidRPr="005B5AAA" w:rsidRDefault="003649B6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B5AA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</w:t>
            </w:r>
            <w:proofErr w:type="spellStart"/>
            <w:proofErr w:type="gramStart"/>
            <w:r w:rsidR="005B5AA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устран.наруш</w:t>
            </w:r>
            <w:proofErr w:type="spellEnd"/>
            <w:proofErr w:type="gramEnd"/>
            <w:r w:rsidR="005B5AA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5AAA" w:rsidRPr="005B5AAA" w:rsidRDefault="005B5AAA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A2E52" w:rsidRPr="005B5AAA" w:rsidTr="004A2E52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4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52" w:rsidRPr="005B5AAA" w:rsidRDefault="004A2E52" w:rsidP="004A2E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совместных проверок:</w:t>
            </w:r>
          </w:p>
          <w:p w:rsidR="004A2E52" w:rsidRPr="005B5AAA" w:rsidRDefault="004A2E52" w:rsidP="004A2E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E52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службой ОТ предприятия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каждую проверку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E52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Default="004A2E52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составе комитета (комиссии) по ОТ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каждую проверку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E52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Default="004A2E52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технической инспекцией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каждую проверку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E52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органами надзора и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каждую проверку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5B5A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2E52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Default="00AF072A" w:rsidP="004A2E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4A2E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пунктов мероприятий коллективного договора, реализованных по предложению уполномоченного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A2E52" w:rsidRPr="005B5AAA" w:rsidRDefault="003649B6" w:rsidP="004A2E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A2E52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каждый пункт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2E52" w:rsidRPr="005B5AAA" w:rsidRDefault="004A2E52" w:rsidP="004A2E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выданных предложений по улучшению условий и охраны труда в курируемом отделе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участке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Pr="005B5AA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F072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предложение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выданных предложений о приостановке работы в связи с угрозой жизни и здоровью работников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предложение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072A" w:rsidRPr="005B5AAA" w:rsidTr="003649B6">
        <w:trPr>
          <w:trHeight w:val="7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 по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расследовани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несчастных случаев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F072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расследован.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рассмотренных трудовых споров, связанных с условиями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за каждый рассмотренный трудовой спор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внедренных предложений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направленных на улучшение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Pr="005B5AA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F072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предложение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10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уполномоченного по охране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072A" w:rsidRPr="005B5AA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072A" w:rsidRPr="005B5AAA" w:rsidTr="003649B6">
        <w:trPr>
          <w:trHeight w:val="7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64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подразделении стенда, уголка по охране труда (уполномоченного по ОТ)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3649B6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кажд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</w:t>
            </w:r>
          </w:p>
        </w:tc>
        <w:tc>
          <w:tcPr>
            <w:tcW w:w="18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F072A" w:rsidRPr="005B5AAA" w:rsidTr="003649B6">
        <w:trPr>
          <w:trHeight w:val="100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B5AAA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AF072A" w:rsidRPr="005B5AAA" w:rsidTr="003649B6">
        <w:trPr>
          <w:trHeight w:val="1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F072A" w:rsidRPr="005B5AAA" w:rsidTr="005B5AAA">
        <w:trPr>
          <w:trHeight w:val="675"/>
        </w:trPr>
        <w:tc>
          <w:tcPr>
            <w:tcW w:w="9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  <w:r w:rsidRPr="005B5AAA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 xml:space="preserve">- 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наличии тяжелого и смертельного несчастного случая </w:t>
            </w:r>
            <w:r w:rsidR="003649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участке </w:t>
            </w: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уполномоченный снимается с смотра-конкурса</w:t>
            </w:r>
          </w:p>
        </w:tc>
      </w:tr>
      <w:tr w:rsidR="00AF072A" w:rsidRPr="005B5AAA" w:rsidTr="003649B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F072A" w:rsidRPr="005B5AAA" w:rsidTr="003649B6">
        <w:trPr>
          <w:trHeight w:val="31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3649B6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выполненной работы подтверждаю: </w:t>
            </w:r>
            <w:r w:rsidR="00AF072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</w:t>
            </w:r>
            <w:r w:rsidR="00AF07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ППО</w:t>
            </w:r>
            <w:r w:rsidR="00AF072A"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F072A" w:rsidRPr="005B5AAA" w:rsidTr="003649B6">
        <w:trPr>
          <w:trHeight w:val="31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Профсоюза "Профалмаз"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072A" w:rsidRPr="005B5AAA" w:rsidTr="003649B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</w:p>
        </w:tc>
      </w:tr>
      <w:tr w:rsidR="00AF072A" w:rsidRPr="005B5AAA" w:rsidTr="003649B6">
        <w:trPr>
          <w:trHeight w:val="31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3649B6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Составил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F072A" w:rsidRPr="005B5AAA" w:rsidTr="003649B6">
        <w:trPr>
          <w:trHeight w:val="315"/>
        </w:trPr>
        <w:tc>
          <w:tcPr>
            <w:tcW w:w="6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уполномоченный по охране труда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F072A" w:rsidRPr="005B5AAA" w:rsidTr="003649B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72A" w:rsidRPr="005B5AAA" w:rsidRDefault="00AF072A" w:rsidP="00AF072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72A" w:rsidRPr="005B5AAA" w:rsidRDefault="00AF072A" w:rsidP="00AF07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5A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</w:p>
        </w:tc>
      </w:tr>
    </w:tbl>
    <w:p w:rsidR="005B5AAA" w:rsidRPr="005B5AAA" w:rsidRDefault="005B5AAA" w:rsidP="005B5AAA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D446A9" w:rsidRPr="005B5AAA" w:rsidRDefault="00D446A9" w:rsidP="005B5AAA">
      <w:pPr>
        <w:shd w:val="clear" w:color="auto" w:fill="FFFFFF"/>
        <w:spacing w:before="634" w:line="240" w:lineRule="auto"/>
        <w:ind w:firstLine="709"/>
        <w:jc w:val="center"/>
        <w:rPr>
          <w:rFonts w:ascii="Times New Roman" w:hAnsi="Times New Roman" w:cs="Times New Roman"/>
        </w:rPr>
      </w:pPr>
    </w:p>
    <w:sectPr w:rsidR="00D446A9" w:rsidRPr="005B5AAA" w:rsidSect="003C5696"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4A5"/>
    <w:multiLevelType w:val="multilevel"/>
    <w:tmpl w:val="46FA30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00" w:hanging="12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17" w:hanging="12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08" w:hanging="12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99" w:hanging="127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90" w:hanging="127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cs="Times New Roman" w:hint="default"/>
      </w:rPr>
    </w:lvl>
  </w:abstractNum>
  <w:abstractNum w:abstractNumId="1" w15:restartNumberingAfterBreak="0">
    <w:nsid w:val="10496B16"/>
    <w:multiLevelType w:val="multilevel"/>
    <w:tmpl w:val="F11C6D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" w15:restartNumberingAfterBreak="0">
    <w:nsid w:val="115820A8"/>
    <w:multiLevelType w:val="multilevel"/>
    <w:tmpl w:val="1C9CE8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3B52BE6"/>
    <w:multiLevelType w:val="multilevel"/>
    <w:tmpl w:val="34EEE9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171D29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171D29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171D29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171D29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171D29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171D29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171D29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171D29"/>
      </w:rPr>
    </w:lvl>
  </w:abstractNum>
  <w:abstractNum w:abstractNumId="4" w15:restartNumberingAfterBreak="0">
    <w:nsid w:val="13E27558"/>
    <w:multiLevelType w:val="multilevel"/>
    <w:tmpl w:val="F56CCE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14A11537"/>
    <w:multiLevelType w:val="multilevel"/>
    <w:tmpl w:val="CF22F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6C40A39"/>
    <w:multiLevelType w:val="multilevel"/>
    <w:tmpl w:val="BDCA97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064DBB"/>
    <w:multiLevelType w:val="multilevel"/>
    <w:tmpl w:val="DF9619A0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8" w15:restartNumberingAfterBreak="0">
    <w:nsid w:val="37C12ACF"/>
    <w:multiLevelType w:val="hybridMultilevel"/>
    <w:tmpl w:val="A8C64E1E"/>
    <w:lvl w:ilvl="0" w:tplc="AA4E1BC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BE03539"/>
    <w:multiLevelType w:val="hybridMultilevel"/>
    <w:tmpl w:val="242CF4B8"/>
    <w:lvl w:ilvl="0" w:tplc="1D72F0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A1952FA"/>
    <w:multiLevelType w:val="multilevel"/>
    <w:tmpl w:val="EDF805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3383026"/>
    <w:multiLevelType w:val="multilevel"/>
    <w:tmpl w:val="9D2662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6015953"/>
    <w:multiLevelType w:val="hybridMultilevel"/>
    <w:tmpl w:val="AD1A5D4E"/>
    <w:lvl w:ilvl="0" w:tplc="749A9954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11"/>
  </w:num>
  <w:num w:numId="10">
    <w:abstractNumId w:val="4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FB0"/>
    <w:rsid w:val="00001E16"/>
    <w:rsid w:val="00053030"/>
    <w:rsid w:val="00091B1E"/>
    <w:rsid w:val="00176A0A"/>
    <w:rsid w:val="001C1814"/>
    <w:rsid w:val="001C363D"/>
    <w:rsid w:val="00216DC6"/>
    <w:rsid w:val="002442DC"/>
    <w:rsid w:val="00252640"/>
    <w:rsid w:val="00286699"/>
    <w:rsid w:val="002A20EC"/>
    <w:rsid w:val="002E26A5"/>
    <w:rsid w:val="002E5012"/>
    <w:rsid w:val="002F7B63"/>
    <w:rsid w:val="003419AB"/>
    <w:rsid w:val="003649B6"/>
    <w:rsid w:val="003C5696"/>
    <w:rsid w:val="00405750"/>
    <w:rsid w:val="00453D99"/>
    <w:rsid w:val="0045728F"/>
    <w:rsid w:val="004942AB"/>
    <w:rsid w:val="004A2E52"/>
    <w:rsid w:val="0054503A"/>
    <w:rsid w:val="005676D9"/>
    <w:rsid w:val="00573B30"/>
    <w:rsid w:val="005A6C6E"/>
    <w:rsid w:val="005B5AAA"/>
    <w:rsid w:val="00611356"/>
    <w:rsid w:val="00692B15"/>
    <w:rsid w:val="006B1470"/>
    <w:rsid w:val="006C0032"/>
    <w:rsid w:val="006C7123"/>
    <w:rsid w:val="0074608C"/>
    <w:rsid w:val="007660DE"/>
    <w:rsid w:val="007914AA"/>
    <w:rsid w:val="00807203"/>
    <w:rsid w:val="00856A4B"/>
    <w:rsid w:val="008610A3"/>
    <w:rsid w:val="00876C80"/>
    <w:rsid w:val="008E1682"/>
    <w:rsid w:val="008F76B2"/>
    <w:rsid w:val="0096532F"/>
    <w:rsid w:val="009B6CC3"/>
    <w:rsid w:val="00A036EA"/>
    <w:rsid w:val="00A35B5F"/>
    <w:rsid w:val="00A40061"/>
    <w:rsid w:val="00A414A8"/>
    <w:rsid w:val="00A550F7"/>
    <w:rsid w:val="00A93D1D"/>
    <w:rsid w:val="00AC63A3"/>
    <w:rsid w:val="00AF072A"/>
    <w:rsid w:val="00AF1FB0"/>
    <w:rsid w:val="00B42B30"/>
    <w:rsid w:val="00B57F8D"/>
    <w:rsid w:val="00B877D6"/>
    <w:rsid w:val="00B94F65"/>
    <w:rsid w:val="00BB0129"/>
    <w:rsid w:val="00BD5D7B"/>
    <w:rsid w:val="00BE2E2D"/>
    <w:rsid w:val="00C42B78"/>
    <w:rsid w:val="00C974F4"/>
    <w:rsid w:val="00D1167D"/>
    <w:rsid w:val="00D305C2"/>
    <w:rsid w:val="00D446A9"/>
    <w:rsid w:val="00D80363"/>
    <w:rsid w:val="00D909D1"/>
    <w:rsid w:val="00DC0E6F"/>
    <w:rsid w:val="00DF6391"/>
    <w:rsid w:val="00E14AD0"/>
    <w:rsid w:val="00E96DBB"/>
    <w:rsid w:val="00EA69F9"/>
    <w:rsid w:val="00EB6DB1"/>
    <w:rsid w:val="00F328CC"/>
    <w:rsid w:val="00F40964"/>
    <w:rsid w:val="00F9706D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DDCB"/>
  <w15:docId w15:val="{FC94B158-3CD4-40B6-9A70-3EBA7C08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28F"/>
    <w:pPr>
      <w:spacing w:after="0" w:line="0" w:lineRule="atLeast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28F"/>
    <w:pPr>
      <w:ind w:left="720"/>
      <w:contextualSpacing/>
      <w:jc w:val="left"/>
    </w:pPr>
  </w:style>
  <w:style w:type="paragraph" w:styleId="a4">
    <w:name w:val="No Spacing"/>
    <w:uiPriority w:val="1"/>
    <w:qFormat/>
    <w:rsid w:val="0045728F"/>
    <w:pPr>
      <w:spacing w:after="0" w:line="360" w:lineRule="auto"/>
    </w:pPr>
  </w:style>
  <w:style w:type="paragraph" w:styleId="a5">
    <w:name w:val="Normal (Web)"/>
    <w:basedOn w:val="a"/>
    <w:uiPriority w:val="99"/>
    <w:unhideWhenUsed/>
    <w:rsid w:val="004572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тиль"/>
    <w:rsid w:val="006C00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D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91B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3142</Words>
  <Characters>17910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Кудрина Наталья Владимировна</dc:creator>
  <cp:lastModifiedBy>Сыроватский Василий Васильевич</cp:lastModifiedBy>
  <cp:revision>5</cp:revision>
  <cp:lastPrinted>2023-02-06T06:17:00Z</cp:lastPrinted>
  <dcterms:created xsi:type="dcterms:W3CDTF">2025-03-04T01:47:00Z</dcterms:created>
  <dcterms:modified xsi:type="dcterms:W3CDTF">2026-02-05T06:30:00Z</dcterms:modified>
</cp:coreProperties>
</file>